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8A09" w14:textId="77777777" w:rsidR="007B00F1" w:rsidRDefault="007B00F1" w:rsidP="007B00F1">
      <w:pPr>
        <w:jc w:val="right"/>
      </w:pPr>
      <w:r>
        <w:rPr>
          <w:rFonts w:hint="eastAsia"/>
        </w:rPr>
        <w:t>2020</w:t>
      </w:r>
      <w:r>
        <w:rPr>
          <w:rFonts w:hint="eastAsia"/>
        </w:rPr>
        <w:t>年</w:t>
      </w:r>
      <w:r>
        <w:rPr>
          <w:rFonts w:hint="eastAsia"/>
        </w:rPr>
        <w:t>4</w:t>
      </w:r>
      <w:r>
        <w:rPr>
          <w:rFonts w:hint="eastAsia"/>
        </w:rPr>
        <w:t>月</w:t>
      </w:r>
      <w:r>
        <w:rPr>
          <w:rFonts w:hint="eastAsia"/>
        </w:rPr>
        <w:t>20</w:t>
      </w:r>
      <w:r>
        <w:rPr>
          <w:rFonts w:hint="eastAsia"/>
        </w:rPr>
        <w:t>日</w:t>
      </w:r>
    </w:p>
    <w:p w14:paraId="4A23F340" w14:textId="00584BE0" w:rsidR="00841C56" w:rsidRDefault="00841C56">
      <w:pPr>
        <w:rPr>
          <w:sz w:val="22"/>
          <w:u w:val="single"/>
        </w:rPr>
      </w:pPr>
      <w:r w:rsidRPr="00841C56">
        <w:rPr>
          <w:rFonts w:hint="eastAsia"/>
          <w:sz w:val="22"/>
          <w:u w:val="single"/>
        </w:rPr>
        <w:t>ベンダー企業各位</w:t>
      </w:r>
    </w:p>
    <w:p w14:paraId="566390BD" w14:textId="77777777" w:rsidR="007B00F1" w:rsidRPr="00841C56" w:rsidRDefault="007B00F1">
      <w:pPr>
        <w:rPr>
          <w:sz w:val="22"/>
          <w:u w:val="single"/>
        </w:rPr>
      </w:pPr>
    </w:p>
    <w:p w14:paraId="574FFCFD" w14:textId="77777777" w:rsidR="00841C56" w:rsidRDefault="00841C56" w:rsidP="00841C56">
      <w:pPr>
        <w:jc w:val="right"/>
      </w:pPr>
      <w:r>
        <w:rPr>
          <w:rFonts w:hint="eastAsia"/>
        </w:rPr>
        <w:t>特定非営利活動法人</w:t>
      </w:r>
      <w:r>
        <w:rPr>
          <w:rFonts w:hint="eastAsia"/>
        </w:rPr>
        <w:t>IT</w:t>
      </w:r>
      <w:r>
        <w:rPr>
          <w:rFonts w:hint="eastAsia"/>
        </w:rPr>
        <w:t>コーディネータ協会</w:t>
      </w:r>
    </w:p>
    <w:p w14:paraId="32A957B1" w14:textId="77777777" w:rsidR="0047329A" w:rsidRDefault="0051732E" w:rsidP="0051732E">
      <w:pPr>
        <w:wordWrap w:val="0"/>
        <w:jc w:val="right"/>
      </w:pPr>
      <w:r>
        <w:rPr>
          <w:rFonts w:hint="eastAsia"/>
        </w:rPr>
        <w:t>会長　澁谷　裕以</w:t>
      </w:r>
    </w:p>
    <w:p w14:paraId="2595FCB7" w14:textId="3F099D14" w:rsidR="00841C56" w:rsidRDefault="00841C56" w:rsidP="00841C56">
      <w:pPr>
        <w:jc w:val="left"/>
      </w:pPr>
    </w:p>
    <w:p w14:paraId="01F174D7" w14:textId="1FFE8D6B" w:rsidR="007B00F1" w:rsidRPr="00841C56" w:rsidRDefault="007B00F1" w:rsidP="007B00F1">
      <w:pPr>
        <w:jc w:val="center"/>
        <w:rPr>
          <w:b/>
          <w:sz w:val="22"/>
        </w:rPr>
      </w:pPr>
      <w:r w:rsidRPr="00841C56">
        <w:rPr>
          <w:rFonts w:hint="eastAsia"/>
          <w:b/>
          <w:sz w:val="22"/>
        </w:rPr>
        <w:t>「共通</w:t>
      </w:r>
      <w:r w:rsidRPr="00841C56">
        <w:rPr>
          <w:rFonts w:hint="eastAsia"/>
          <w:b/>
          <w:sz w:val="22"/>
        </w:rPr>
        <w:t>EDI</w:t>
      </w:r>
      <w:r w:rsidRPr="00841C56">
        <w:rPr>
          <w:rFonts w:hint="eastAsia"/>
          <w:b/>
          <w:sz w:val="22"/>
        </w:rPr>
        <w:t>準拠製品・サービス認証</w:t>
      </w:r>
      <w:r>
        <w:rPr>
          <w:rFonts w:hint="eastAsia"/>
          <w:b/>
          <w:sz w:val="22"/>
        </w:rPr>
        <w:t>制度</w:t>
      </w:r>
      <w:r w:rsidRPr="00841C56">
        <w:rPr>
          <w:rFonts w:hint="eastAsia"/>
          <w:b/>
          <w:sz w:val="22"/>
        </w:rPr>
        <w:t>」第</w:t>
      </w:r>
      <w:r w:rsidRPr="00841C56">
        <w:rPr>
          <w:rFonts w:hint="eastAsia"/>
          <w:b/>
          <w:sz w:val="22"/>
        </w:rPr>
        <w:t>1</w:t>
      </w:r>
      <w:r w:rsidRPr="00841C56">
        <w:rPr>
          <w:rFonts w:hint="eastAsia"/>
          <w:b/>
          <w:sz w:val="22"/>
        </w:rPr>
        <w:t>回公募</w:t>
      </w:r>
      <w:r>
        <w:rPr>
          <w:rFonts w:hint="eastAsia"/>
          <w:b/>
          <w:sz w:val="22"/>
        </w:rPr>
        <w:t>について</w:t>
      </w:r>
    </w:p>
    <w:p w14:paraId="6EDBD118" w14:textId="77777777" w:rsidR="007B00F1" w:rsidRPr="007B00F1" w:rsidRDefault="007B00F1" w:rsidP="00841C56">
      <w:pPr>
        <w:jc w:val="left"/>
      </w:pPr>
    </w:p>
    <w:p w14:paraId="060CC30A" w14:textId="77777777" w:rsidR="0051732E" w:rsidRDefault="0051732E" w:rsidP="0051732E">
      <w:pPr>
        <w:ind w:firstLineChars="100" w:firstLine="210"/>
        <w:jc w:val="left"/>
      </w:pPr>
      <w:r>
        <w:rPr>
          <w:rFonts w:hint="eastAsia"/>
        </w:rPr>
        <w:t>特定非営利活動法人</w:t>
      </w:r>
      <w:r>
        <w:rPr>
          <w:rFonts w:hint="eastAsia"/>
        </w:rPr>
        <w:t>IT</w:t>
      </w:r>
      <w:r>
        <w:rPr>
          <w:rFonts w:hint="eastAsia"/>
        </w:rPr>
        <w:t>コーディネータ協会（</w:t>
      </w:r>
      <w:r>
        <w:rPr>
          <w:rFonts w:hint="eastAsia"/>
        </w:rPr>
        <w:t>ITCA</w:t>
      </w:r>
      <w:r>
        <w:rPr>
          <w:rFonts w:hint="eastAsia"/>
        </w:rPr>
        <w:t>）は、中小企業の</w:t>
      </w:r>
      <w:r>
        <w:rPr>
          <w:rFonts w:hint="eastAsia"/>
        </w:rPr>
        <w:t>fax</w:t>
      </w:r>
      <w:r>
        <w:rPr>
          <w:rFonts w:hint="eastAsia"/>
        </w:rPr>
        <w:t>等による非効率な受発注業務を改善すべく、「中小企業共通</w:t>
      </w:r>
      <w:r>
        <w:rPr>
          <w:rFonts w:hint="eastAsia"/>
        </w:rPr>
        <w:t>EDI</w:t>
      </w:r>
      <w:r>
        <w:rPr>
          <w:rFonts w:hint="eastAsia"/>
        </w:rPr>
        <w:t>」の開発に取り組んでまいりました。平成</w:t>
      </w:r>
      <w:r>
        <w:rPr>
          <w:rFonts w:hint="eastAsia"/>
        </w:rPr>
        <w:t>28</w:t>
      </w:r>
      <w:r>
        <w:rPr>
          <w:rFonts w:hint="eastAsia"/>
        </w:rPr>
        <w:t>年度補正予算中小企業庁</w:t>
      </w:r>
      <w:r w:rsidRPr="001A2B94">
        <w:rPr>
          <w:rFonts w:hint="eastAsia"/>
        </w:rPr>
        <w:t>「次世代企業間データ連携調査事業」</w:t>
      </w:r>
      <w:r>
        <w:rPr>
          <w:rFonts w:hint="eastAsia"/>
        </w:rPr>
        <w:t>における実証検証事業を経て、今年度は広く普及段階に入ります。</w:t>
      </w:r>
    </w:p>
    <w:p w14:paraId="32A2FFD8" w14:textId="77777777" w:rsidR="0051732E" w:rsidRDefault="0051732E" w:rsidP="0051732E">
      <w:pPr>
        <w:ind w:firstLineChars="100" w:firstLine="210"/>
        <w:jc w:val="left"/>
      </w:pPr>
      <w:r>
        <w:rPr>
          <w:rFonts w:hint="eastAsia"/>
        </w:rPr>
        <w:t>中小企業共通</w:t>
      </w:r>
      <w:r>
        <w:rPr>
          <w:rFonts w:hint="eastAsia"/>
        </w:rPr>
        <w:t>EDI</w:t>
      </w:r>
      <w:r>
        <w:rPr>
          <w:rFonts w:hint="eastAsia"/>
        </w:rPr>
        <w:t>の普及には「ツール」「人材」「事例」の拡大が必要です。</w:t>
      </w:r>
      <w:r>
        <w:rPr>
          <w:rFonts w:hint="eastAsia"/>
        </w:rPr>
        <w:t>ITCA</w:t>
      </w:r>
      <w:r>
        <w:rPr>
          <w:rFonts w:hint="eastAsia"/>
        </w:rPr>
        <w:t>として、「人材」面では「共通</w:t>
      </w:r>
      <w:r>
        <w:rPr>
          <w:rFonts w:hint="eastAsia"/>
        </w:rPr>
        <w:t>EDI</w:t>
      </w:r>
      <w:r>
        <w:rPr>
          <w:rFonts w:hint="eastAsia"/>
        </w:rPr>
        <w:t>推進サポータ研修」を展開しております。「ツール」面としては、中小企業共通</w:t>
      </w:r>
      <w:r>
        <w:rPr>
          <w:rFonts w:hint="eastAsia"/>
        </w:rPr>
        <w:t>EDI</w:t>
      </w:r>
      <w:r>
        <w:rPr>
          <w:rFonts w:hint="eastAsia"/>
        </w:rPr>
        <w:t>に対応した業務アプリケーションやプロバイダサービスなどの</w:t>
      </w:r>
      <w:r>
        <w:rPr>
          <w:rFonts w:hint="eastAsia"/>
        </w:rPr>
        <w:t>IT</w:t>
      </w:r>
      <w:r>
        <w:rPr>
          <w:rFonts w:hint="eastAsia"/>
        </w:rPr>
        <w:t>ツールが充実し、中小企業が簡単に使える環境を整備することが重要だと考えます。</w:t>
      </w:r>
    </w:p>
    <w:p w14:paraId="323DD790" w14:textId="3C2EFE64" w:rsidR="0051732E" w:rsidRDefault="0051732E" w:rsidP="0051732E">
      <w:pPr>
        <w:ind w:firstLineChars="100" w:firstLine="210"/>
        <w:jc w:val="left"/>
      </w:pPr>
      <w:r>
        <w:rPr>
          <w:rFonts w:hint="eastAsia"/>
        </w:rPr>
        <w:t>本認証制度は、「ツール」の拡大につなげる施策として、</w:t>
      </w:r>
      <w:r>
        <w:rPr>
          <w:rFonts w:hint="eastAsia"/>
        </w:rPr>
        <w:t>ITCA</w:t>
      </w:r>
      <w:r>
        <w:rPr>
          <w:rFonts w:hint="eastAsia"/>
        </w:rPr>
        <w:t>が</w:t>
      </w:r>
      <w:r w:rsidRPr="00C00798">
        <w:rPr>
          <w:rFonts w:hint="eastAsia"/>
          <w:b/>
        </w:rPr>
        <w:t>中小企業庁の支援</w:t>
      </w:r>
      <w:r>
        <w:rPr>
          <w:rFonts w:hint="eastAsia"/>
          <w:b/>
        </w:rPr>
        <w:t>を頂き</w:t>
      </w:r>
      <w:r>
        <w:rPr>
          <w:rFonts w:hint="eastAsia"/>
        </w:rPr>
        <w:t>実施するものです。多くのベンダー企業様に共通</w:t>
      </w:r>
      <w:r>
        <w:rPr>
          <w:rFonts w:hint="eastAsia"/>
        </w:rPr>
        <w:t>EDI</w:t>
      </w:r>
      <w:r>
        <w:rPr>
          <w:rFonts w:hint="eastAsia"/>
        </w:rPr>
        <w:t>対応製品・サービスを準備頂き、ご参加頂けます様お願い申し上げます。</w:t>
      </w:r>
    </w:p>
    <w:p w14:paraId="71E20B9B" w14:textId="038B4CE1" w:rsidR="00321C2E" w:rsidRDefault="00321C2E" w:rsidP="0051732E">
      <w:pPr>
        <w:ind w:firstLineChars="100" w:firstLine="210"/>
        <w:jc w:val="left"/>
      </w:pPr>
      <w:r>
        <w:rPr>
          <w:rFonts w:hint="eastAsia"/>
        </w:rPr>
        <w:t>つきましては、別紙のとおりご案内申し上げます。</w:t>
      </w:r>
    </w:p>
    <w:p w14:paraId="33F76D25" w14:textId="23CE4B64" w:rsidR="00321C2E" w:rsidRDefault="00321C2E" w:rsidP="00321C2E">
      <w:pPr>
        <w:ind w:firstLineChars="100" w:firstLine="210"/>
        <w:jc w:val="right"/>
      </w:pPr>
      <w:r>
        <w:rPr>
          <w:rFonts w:hint="eastAsia"/>
        </w:rPr>
        <w:t>以上</w:t>
      </w:r>
    </w:p>
    <w:p w14:paraId="340F067B" w14:textId="77777777" w:rsidR="00321C2E" w:rsidRDefault="00321C2E" w:rsidP="007B00F1">
      <w:pPr>
        <w:widowControl/>
        <w:jc w:val="center"/>
      </w:pPr>
    </w:p>
    <w:p w14:paraId="06FB374F" w14:textId="6E859129" w:rsidR="00321C2E" w:rsidRDefault="00321C2E" w:rsidP="00321C2E">
      <w:pPr>
        <w:widowControl/>
        <w:tabs>
          <w:tab w:val="left" w:pos="2582"/>
        </w:tabs>
      </w:pPr>
      <w:r>
        <w:tab/>
      </w:r>
    </w:p>
    <w:p w14:paraId="7D5EAFD7" w14:textId="3F785900" w:rsidR="007B00F1" w:rsidRPr="007B00F1" w:rsidRDefault="007B00F1" w:rsidP="007B00F1">
      <w:pPr>
        <w:widowControl/>
        <w:jc w:val="center"/>
      </w:pPr>
      <w:r w:rsidRPr="00321C2E">
        <w:br w:type="page"/>
      </w:r>
      <w:r w:rsidRPr="00841C56">
        <w:rPr>
          <w:rFonts w:hint="eastAsia"/>
          <w:b/>
          <w:sz w:val="22"/>
        </w:rPr>
        <w:lastRenderedPageBreak/>
        <w:t>「共通</w:t>
      </w:r>
      <w:r w:rsidRPr="00841C56">
        <w:rPr>
          <w:rFonts w:hint="eastAsia"/>
          <w:b/>
          <w:sz w:val="22"/>
        </w:rPr>
        <w:t>EDI</w:t>
      </w:r>
      <w:r w:rsidRPr="00841C56">
        <w:rPr>
          <w:rFonts w:hint="eastAsia"/>
          <w:b/>
          <w:sz w:val="22"/>
        </w:rPr>
        <w:t>準拠製品・サービス認証</w:t>
      </w:r>
      <w:r>
        <w:rPr>
          <w:rFonts w:hint="eastAsia"/>
          <w:b/>
          <w:sz w:val="22"/>
        </w:rPr>
        <w:t>制度</w:t>
      </w:r>
      <w:r w:rsidRPr="00841C56">
        <w:rPr>
          <w:rFonts w:hint="eastAsia"/>
          <w:b/>
          <w:sz w:val="22"/>
        </w:rPr>
        <w:t>」第</w:t>
      </w:r>
      <w:r w:rsidRPr="00841C56">
        <w:rPr>
          <w:rFonts w:hint="eastAsia"/>
          <w:b/>
          <w:sz w:val="22"/>
        </w:rPr>
        <w:t>1</w:t>
      </w:r>
      <w:r w:rsidRPr="00841C56">
        <w:rPr>
          <w:rFonts w:hint="eastAsia"/>
          <w:b/>
          <w:sz w:val="22"/>
        </w:rPr>
        <w:t>回公募</w:t>
      </w:r>
      <w:r>
        <w:rPr>
          <w:rFonts w:hint="eastAsia"/>
          <w:b/>
          <w:sz w:val="22"/>
        </w:rPr>
        <w:t>案内</w:t>
      </w:r>
    </w:p>
    <w:p w14:paraId="026E38AB" w14:textId="77777777" w:rsidR="007B00F1" w:rsidRPr="007B00F1" w:rsidRDefault="007B00F1" w:rsidP="0001364C">
      <w:pPr>
        <w:widowControl/>
        <w:jc w:val="right"/>
      </w:pPr>
    </w:p>
    <w:p w14:paraId="23672FA0" w14:textId="77777777" w:rsidR="0001364C" w:rsidRDefault="0001364C" w:rsidP="0001364C">
      <w:pPr>
        <w:widowControl/>
        <w:ind w:firstLineChars="100" w:firstLine="210"/>
        <w:jc w:val="left"/>
      </w:pPr>
      <w:r>
        <w:rPr>
          <w:rFonts w:hint="eastAsia"/>
        </w:rPr>
        <w:t>今般、つなぐ</w:t>
      </w:r>
      <w:r>
        <w:rPr>
          <w:rFonts w:hint="eastAsia"/>
        </w:rPr>
        <w:t>IT</w:t>
      </w:r>
      <w:r>
        <w:rPr>
          <w:rFonts w:hint="eastAsia"/>
        </w:rPr>
        <w:t>推進委員会として、中小企業共通</w:t>
      </w:r>
      <w:r>
        <w:rPr>
          <w:rFonts w:hint="eastAsia"/>
        </w:rPr>
        <w:t>EDI</w:t>
      </w:r>
      <w:r>
        <w:rPr>
          <w:rFonts w:hint="eastAsia"/>
        </w:rPr>
        <w:t>に対応したプロバイダサービスや業務アプリケーションを認証する制度を立ち上げることを決定し、</w:t>
      </w:r>
      <w:r>
        <w:rPr>
          <w:rFonts w:hint="eastAsia"/>
        </w:rPr>
        <w:t>IT</w:t>
      </w:r>
      <w:r>
        <w:rPr>
          <w:rFonts w:hint="eastAsia"/>
        </w:rPr>
        <w:t>コーディネータ協会として、第</w:t>
      </w:r>
      <w:r>
        <w:rPr>
          <w:rFonts w:hint="eastAsia"/>
        </w:rPr>
        <w:t>1</w:t>
      </w:r>
      <w:r>
        <w:rPr>
          <w:rFonts w:hint="eastAsia"/>
        </w:rPr>
        <w:t>回の公募を行うこととなりました。</w:t>
      </w:r>
    </w:p>
    <w:p w14:paraId="489AC76B" w14:textId="77777777" w:rsidR="00CA56BD" w:rsidRDefault="0001364C" w:rsidP="0027538F">
      <w:pPr>
        <w:widowControl/>
        <w:jc w:val="left"/>
      </w:pPr>
      <w:r>
        <w:rPr>
          <w:rFonts w:hint="eastAsia"/>
        </w:rPr>
        <w:t xml:space="preserve">　</w:t>
      </w:r>
      <w:r w:rsidR="00CA56BD">
        <w:rPr>
          <w:rFonts w:hint="eastAsia"/>
        </w:rPr>
        <w:t>昨今</w:t>
      </w:r>
      <w:r>
        <w:rPr>
          <w:rFonts w:hint="eastAsia"/>
        </w:rPr>
        <w:t>、中小企業の</w:t>
      </w:r>
      <w:r w:rsidR="00CA56BD">
        <w:rPr>
          <w:rFonts w:hint="eastAsia"/>
        </w:rPr>
        <w:t>DX</w:t>
      </w:r>
      <w:r w:rsidR="00CA56BD">
        <w:rPr>
          <w:rFonts w:hint="eastAsia"/>
        </w:rPr>
        <w:t>（</w:t>
      </w:r>
      <w:r>
        <w:rPr>
          <w:rFonts w:hint="eastAsia"/>
        </w:rPr>
        <w:t>デジタルトランスフォーメーション）</w:t>
      </w:r>
      <w:r w:rsidR="00CA56BD">
        <w:rPr>
          <w:rFonts w:hint="eastAsia"/>
        </w:rPr>
        <w:t>がいろいろな場面で語られています。私たちは、多くの企業に</w:t>
      </w:r>
      <w:r w:rsidR="003D3685">
        <w:rPr>
          <w:rFonts w:hint="eastAsia"/>
        </w:rPr>
        <w:t>おいて</w:t>
      </w:r>
      <w:r w:rsidR="00CA56BD">
        <w:rPr>
          <w:rFonts w:hint="eastAsia"/>
        </w:rPr>
        <w:t>、仕事が始まる「受発注業務」が</w:t>
      </w:r>
      <w:r w:rsidR="00CA56BD">
        <w:rPr>
          <w:rFonts w:hint="eastAsia"/>
        </w:rPr>
        <w:t>fax</w:t>
      </w:r>
      <w:r w:rsidR="00CA56BD">
        <w:rPr>
          <w:rFonts w:hint="eastAsia"/>
        </w:rPr>
        <w:t>等のアナログで行われている状況をデジタル</w:t>
      </w:r>
      <w:r w:rsidR="003D3685">
        <w:rPr>
          <w:rFonts w:hint="eastAsia"/>
        </w:rPr>
        <w:t>（中小企業共通</w:t>
      </w:r>
      <w:r w:rsidR="003D3685">
        <w:rPr>
          <w:rFonts w:hint="eastAsia"/>
        </w:rPr>
        <w:t>EDI</w:t>
      </w:r>
      <w:r w:rsidR="003D3685">
        <w:rPr>
          <w:rFonts w:hint="eastAsia"/>
        </w:rPr>
        <w:t>）</w:t>
      </w:r>
      <w:r w:rsidR="00CA56BD">
        <w:rPr>
          <w:rFonts w:hint="eastAsia"/>
        </w:rPr>
        <w:t>に変えることが「中小企業の</w:t>
      </w:r>
      <w:r w:rsidR="00CA56BD">
        <w:rPr>
          <w:rFonts w:hint="eastAsia"/>
        </w:rPr>
        <w:t>DX</w:t>
      </w:r>
      <w:r w:rsidR="00CA56BD">
        <w:rPr>
          <w:rFonts w:hint="eastAsia"/>
        </w:rPr>
        <w:t>」の第一歩と考えています。</w:t>
      </w:r>
    </w:p>
    <w:p w14:paraId="74E139D8" w14:textId="57302F77" w:rsidR="0027538F" w:rsidRDefault="003D3685" w:rsidP="007B00F1">
      <w:pPr>
        <w:widowControl/>
        <w:jc w:val="left"/>
      </w:pPr>
      <w:r>
        <w:rPr>
          <w:rFonts w:hint="eastAsia"/>
        </w:rPr>
        <w:t xml:space="preserve">　製品・サービスを提供するベンダー企業様に</w:t>
      </w:r>
      <w:r w:rsidR="004859FC">
        <w:rPr>
          <w:rFonts w:hint="eastAsia"/>
        </w:rPr>
        <w:t>お</w:t>
      </w:r>
      <w:r>
        <w:rPr>
          <w:rFonts w:hint="eastAsia"/>
        </w:rPr>
        <w:t>かれましては、本制度の趣旨をご理解の上、奮ってご参加</w:t>
      </w:r>
      <w:r w:rsidR="007B00F1">
        <w:rPr>
          <w:rFonts w:hint="eastAsia"/>
        </w:rPr>
        <w:t>頂きたく、下記の通りご案内申し上げます。</w:t>
      </w:r>
    </w:p>
    <w:p w14:paraId="67E8673B" w14:textId="77777777" w:rsidR="007B00F1" w:rsidRDefault="007B00F1" w:rsidP="007B00F1">
      <w:pPr>
        <w:widowControl/>
        <w:jc w:val="right"/>
      </w:pPr>
    </w:p>
    <w:p w14:paraId="2EC1039F" w14:textId="2A24FC1B" w:rsidR="007B00F1" w:rsidRDefault="007B00F1" w:rsidP="007B00F1">
      <w:pPr>
        <w:widowControl/>
        <w:jc w:val="right"/>
      </w:pPr>
      <w:r>
        <w:rPr>
          <w:rFonts w:hint="eastAsia"/>
        </w:rPr>
        <w:t>特定非営利活動法人</w:t>
      </w:r>
      <w:r>
        <w:rPr>
          <w:rFonts w:hint="eastAsia"/>
        </w:rPr>
        <w:t>IT</w:t>
      </w:r>
      <w:r>
        <w:rPr>
          <w:rFonts w:hint="eastAsia"/>
        </w:rPr>
        <w:t>コーディネータ協会</w:t>
      </w:r>
    </w:p>
    <w:p w14:paraId="3DB4AB5A" w14:textId="77777777" w:rsidR="007B00F1" w:rsidRDefault="007B00F1" w:rsidP="007B00F1">
      <w:pPr>
        <w:widowControl/>
        <w:jc w:val="right"/>
      </w:pPr>
      <w:r>
        <w:rPr>
          <w:rFonts w:hint="eastAsia"/>
        </w:rPr>
        <w:t>つなぐ</w:t>
      </w:r>
      <w:r>
        <w:rPr>
          <w:rFonts w:hint="eastAsia"/>
        </w:rPr>
        <w:t>IT</w:t>
      </w:r>
      <w:r>
        <w:rPr>
          <w:rFonts w:hint="eastAsia"/>
        </w:rPr>
        <w:t>推進委員会</w:t>
      </w:r>
    </w:p>
    <w:p w14:paraId="571E6533" w14:textId="77777777" w:rsidR="007B00F1" w:rsidRDefault="007B00F1" w:rsidP="007B00F1">
      <w:pPr>
        <w:widowControl/>
        <w:jc w:val="right"/>
      </w:pPr>
      <w:r>
        <w:rPr>
          <w:rFonts w:hint="eastAsia"/>
        </w:rPr>
        <w:t>委員長　松島　桂樹</w:t>
      </w:r>
    </w:p>
    <w:p w14:paraId="55961114" w14:textId="7CCCB061" w:rsidR="00373BF4" w:rsidRDefault="00373BF4" w:rsidP="0027538F">
      <w:pPr>
        <w:widowControl/>
        <w:jc w:val="left"/>
      </w:pPr>
    </w:p>
    <w:p w14:paraId="1F43CFEE" w14:textId="77777777" w:rsidR="007B00F1" w:rsidRDefault="007B00F1" w:rsidP="007B00F1">
      <w:pPr>
        <w:pStyle w:val="ab"/>
      </w:pPr>
      <w:r>
        <w:rPr>
          <w:rFonts w:hint="eastAsia"/>
        </w:rPr>
        <w:t>記</w:t>
      </w:r>
    </w:p>
    <w:p w14:paraId="08FE4FB0" w14:textId="77777777" w:rsidR="007B00F1" w:rsidRPr="0051732E" w:rsidRDefault="007B00F1" w:rsidP="007B00F1"/>
    <w:p w14:paraId="7615AF3A" w14:textId="77777777" w:rsidR="00373BF4" w:rsidRPr="00BA1B37" w:rsidRDefault="00373BF4" w:rsidP="00373BF4">
      <w:pPr>
        <w:pStyle w:val="a5"/>
        <w:numPr>
          <w:ilvl w:val="0"/>
          <w:numId w:val="1"/>
        </w:numPr>
        <w:ind w:leftChars="0"/>
        <w:jc w:val="left"/>
        <w:rPr>
          <w:b/>
        </w:rPr>
      </w:pPr>
      <w:r w:rsidRPr="00BA1B37">
        <w:rPr>
          <w:rFonts w:hint="eastAsia"/>
          <w:b/>
        </w:rPr>
        <w:t>趣旨</w:t>
      </w:r>
    </w:p>
    <w:p w14:paraId="38F04852" w14:textId="77777777" w:rsidR="0051732E" w:rsidRDefault="0051732E" w:rsidP="004B121D">
      <w:pPr>
        <w:ind w:leftChars="100" w:left="210" w:firstLineChars="100" w:firstLine="210"/>
        <w:jc w:val="left"/>
      </w:pPr>
      <w:r>
        <w:rPr>
          <w:rFonts w:hint="eastAsia"/>
        </w:rPr>
        <w:t>今までの</w:t>
      </w:r>
      <w:r>
        <w:rPr>
          <w:rFonts w:hint="eastAsia"/>
        </w:rPr>
        <w:t>EDI</w:t>
      </w:r>
      <w:r>
        <w:rPr>
          <w:rFonts w:hint="eastAsia"/>
        </w:rPr>
        <w:t>は大企業が多額の費用をかけて構築したもので、中小企業は自ら</w:t>
      </w:r>
      <w:r>
        <w:rPr>
          <w:rFonts w:hint="eastAsia"/>
        </w:rPr>
        <w:t>EDI</w:t>
      </w:r>
      <w:r>
        <w:rPr>
          <w:rFonts w:hint="eastAsia"/>
        </w:rPr>
        <w:t>を利活用できる状況ではありませんでした。その結果、中小企業の受発注業務の多くは、紙・</w:t>
      </w:r>
      <w:r>
        <w:rPr>
          <w:rFonts w:hint="eastAsia"/>
        </w:rPr>
        <w:t>FAX</w:t>
      </w:r>
      <w:r>
        <w:rPr>
          <w:rFonts w:hint="eastAsia"/>
        </w:rPr>
        <w:t>で行われ、中小企業の生産性を著しく低下させていました。「中小企業共通</w:t>
      </w:r>
      <w:r>
        <w:rPr>
          <w:rFonts w:hint="eastAsia"/>
        </w:rPr>
        <w:t>EDI</w:t>
      </w:r>
      <w:r>
        <w:rPr>
          <w:rFonts w:hint="eastAsia"/>
        </w:rPr>
        <w:t>」は、中小企業でも簡単・安価に導入でき、受発注業務の生産性を大幅に向上させるものと期待されています。</w:t>
      </w:r>
    </w:p>
    <w:p w14:paraId="75133C31" w14:textId="77777777" w:rsidR="0051732E" w:rsidRDefault="0051732E" w:rsidP="004B121D">
      <w:pPr>
        <w:ind w:leftChars="100" w:left="210" w:firstLineChars="100" w:firstLine="210"/>
        <w:jc w:val="left"/>
      </w:pPr>
      <w:r>
        <w:rPr>
          <w:rFonts w:hint="eastAsia"/>
        </w:rPr>
        <w:t>本認証制度は、中小企業共通</w:t>
      </w:r>
      <w:r>
        <w:rPr>
          <w:rFonts w:hint="eastAsia"/>
        </w:rPr>
        <w:t>EDI</w:t>
      </w:r>
      <w:r>
        <w:rPr>
          <w:rFonts w:hint="eastAsia"/>
        </w:rPr>
        <w:t>という仕様の上で「中小企業共通</w:t>
      </w:r>
      <w:r>
        <w:rPr>
          <w:rFonts w:hint="eastAsia"/>
        </w:rPr>
        <w:t>EDI</w:t>
      </w:r>
      <w:r>
        <w:rPr>
          <w:rFonts w:hint="eastAsia"/>
        </w:rPr>
        <w:t>プロバイダ」と「業務アプリケーション」及び「連携補完アプリケーション」が、ベンダー企業毎の仕様の違いを越えて、データがつながることを確認・認証するものです。</w:t>
      </w:r>
    </w:p>
    <w:p w14:paraId="7DF90BCC" w14:textId="77777777" w:rsidR="0051732E" w:rsidRDefault="0051732E" w:rsidP="004B121D">
      <w:pPr>
        <w:ind w:leftChars="100" w:left="210" w:firstLineChars="100" w:firstLine="210"/>
        <w:jc w:val="left"/>
      </w:pPr>
      <w:r>
        <w:rPr>
          <w:rFonts w:hint="eastAsia"/>
        </w:rPr>
        <w:t>中小企業共通</w:t>
      </w:r>
      <w:r>
        <w:rPr>
          <w:rFonts w:hint="eastAsia"/>
        </w:rPr>
        <w:t>EDI</w:t>
      </w:r>
      <w:r>
        <w:rPr>
          <w:rFonts w:hint="eastAsia"/>
        </w:rPr>
        <w:t>のユーザー企業は中小企業共通</w:t>
      </w:r>
      <w:r>
        <w:rPr>
          <w:rFonts w:hint="eastAsia"/>
        </w:rPr>
        <w:t>EDI</w:t>
      </w:r>
      <w:r>
        <w:rPr>
          <w:rFonts w:hint="eastAsia"/>
        </w:rPr>
        <w:t>認証を受けた業務アプリを導入し、認証を受けた共通</w:t>
      </w:r>
      <w:r>
        <w:rPr>
          <w:rFonts w:hint="eastAsia"/>
        </w:rPr>
        <w:t>EDI</w:t>
      </w:r>
      <w:r>
        <w:rPr>
          <w:rFonts w:hint="eastAsia"/>
        </w:rPr>
        <w:t>プロバイダと契約すれば、大きな手間や費用をかけずに、受発注業務を行うことができるようになります。</w:t>
      </w:r>
    </w:p>
    <w:p w14:paraId="564695CE" w14:textId="77777777" w:rsidR="0051732E" w:rsidRDefault="0051732E" w:rsidP="004B121D">
      <w:pPr>
        <w:ind w:leftChars="100" w:left="210" w:firstLineChars="100" w:firstLine="210"/>
        <w:jc w:val="left"/>
      </w:pPr>
      <w:r>
        <w:rPr>
          <w:rFonts w:hint="eastAsia"/>
        </w:rPr>
        <w:t>ベンダー企業様におかれましては、中小企業共通</w:t>
      </w:r>
      <w:r>
        <w:rPr>
          <w:rFonts w:hint="eastAsia"/>
        </w:rPr>
        <w:t>EDI</w:t>
      </w:r>
      <w:r>
        <w:rPr>
          <w:rFonts w:hint="eastAsia"/>
        </w:rPr>
        <w:t>という共通のプラットフォームで多くの有益な業務アプリケーションをご提供頂き、中小企業の生産性向上に貢献して頂きたいと思います。</w:t>
      </w:r>
    </w:p>
    <w:p w14:paraId="6CEDF40C" w14:textId="1305E7B9" w:rsidR="00BA1B37" w:rsidRDefault="00BA1B37" w:rsidP="00E054C3">
      <w:pPr>
        <w:ind w:leftChars="200" w:left="420" w:firstLineChars="100" w:firstLine="210"/>
        <w:jc w:val="left"/>
      </w:pPr>
    </w:p>
    <w:p w14:paraId="7FB865FE" w14:textId="77777777" w:rsidR="00373BF4" w:rsidRPr="00BA1B37" w:rsidRDefault="00373BF4" w:rsidP="00373BF4">
      <w:pPr>
        <w:pStyle w:val="a5"/>
        <w:numPr>
          <w:ilvl w:val="0"/>
          <w:numId w:val="1"/>
        </w:numPr>
        <w:ind w:leftChars="0"/>
        <w:jc w:val="left"/>
        <w:rPr>
          <w:b/>
        </w:rPr>
      </w:pPr>
      <w:r w:rsidRPr="00BA1B37">
        <w:rPr>
          <w:rFonts w:hint="eastAsia"/>
          <w:b/>
        </w:rPr>
        <w:t>応募方法</w:t>
      </w:r>
    </w:p>
    <w:p w14:paraId="7835CA73" w14:textId="3F8F558C" w:rsidR="005D129F" w:rsidRDefault="004B121D" w:rsidP="004B121D">
      <w:pPr>
        <w:pStyle w:val="a5"/>
        <w:ind w:leftChars="110" w:left="231" w:firstLineChars="100" w:firstLine="210"/>
        <w:jc w:val="left"/>
      </w:pPr>
      <w:r>
        <w:rPr>
          <w:rFonts w:hint="eastAsia"/>
        </w:rPr>
        <w:t>認証公募サイト</w:t>
      </w:r>
      <w:r w:rsidR="005D129F">
        <w:rPr>
          <w:rFonts w:hint="eastAsia"/>
        </w:rPr>
        <w:t>より、認証ガイドライン、運用ガイドライン及び認定申請様式</w:t>
      </w:r>
      <w:r>
        <w:rPr>
          <w:rFonts w:hint="eastAsia"/>
        </w:rPr>
        <w:t>等必要</w:t>
      </w:r>
      <w:r>
        <w:rPr>
          <w:rFonts w:hint="eastAsia"/>
        </w:rPr>
        <w:lastRenderedPageBreak/>
        <w:t>な書類</w:t>
      </w:r>
      <w:r w:rsidR="005D129F">
        <w:rPr>
          <w:rFonts w:hint="eastAsia"/>
        </w:rPr>
        <w:t>を入手していただき、認証申請の内容、手順等をご理解の上、まず「事前申請」をお願いします。事前申請は、申請の意向を確認するもので、</w:t>
      </w:r>
      <w:r w:rsidR="005D129F">
        <w:rPr>
          <w:rFonts w:hint="eastAsia"/>
        </w:rPr>
        <w:t>5</w:t>
      </w:r>
      <w:r w:rsidR="005D129F">
        <w:rPr>
          <w:rFonts w:hint="eastAsia"/>
        </w:rPr>
        <w:t>月</w:t>
      </w:r>
      <w:r w:rsidR="005D129F">
        <w:rPr>
          <w:rFonts w:hint="eastAsia"/>
        </w:rPr>
        <w:t>2</w:t>
      </w:r>
      <w:r>
        <w:t>2</w:t>
      </w:r>
      <w:r w:rsidR="005D129F">
        <w:rPr>
          <w:rFonts w:hint="eastAsia"/>
        </w:rPr>
        <w:t>日</w:t>
      </w:r>
      <w:r>
        <w:rPr>
          <w:rFonts w:hint="eastAsia"/>
        </w:rPr>
        <w:t>（金）</w:t>
      </w:r>
      <w:r w:rsidR="005D129F">
        <w:rPr>
          <w:rFonts w:hint="eastAsia"/>
        </w:rPr>
        <w:t>までに</w:t>
      </w:r>
      <w:r>
        <w:rPr>
          <w:rFonts w:hint="eastAsia"/>
        </w:rPr>
        <w:t>お手続き</w:t>
      </w:r>
      <w:r w:rsidR="005D129F">
        <w:rPr>
          <w:rFonts w:hint="eastAsia"/>
        </w:rPr>
        <w:t>ください。</w:t>
      </w:r>
    </w:p>
    <w:p w14:paraId="42A4A28D" w14:textId="4F773182" w:rsidR="005D129F" w:rsidRDefault="004B121D" w:rsidP="004B121D">
      <w:pPr>
        <w:pStyle w:val="a5"/>
        <w:ind w:leftChars="110" w:left="231" w:firstLineChars="100" w:firstLine="210"/>
        <w:jc w:val="left"/>
      </w:pPr>
      <w:r>
        <w:rPr>
          <w:rFonts w:hint="eastAsia"/>
        </w:rPr>
        <w:t>その上で</w:t>
      </w:r>
      <w:r w:rsidR="005D129F">
        <w:rPr>
          <w:rFonts w:hint="eastAsia"/>
        </w:rPr>
        <w:t>申請様式に必要事項を記載の上、相互連携性に関するエビデンスと共に所定の方法で事務局までご送付ください。</w:t>
      </w:r>
    </w:p>
    <w:p w14:paraId="05B5EBD9" w14:textId="47C714B6" w:rsidR="004B121D" w:rsidRDefault="004B121D" w:rsidP="004B121D">
      <w:pPr>
        <w:ind w:firstLineChars="100" w:firstLine="210"/>
        <w:jc w:val="left"/>
      </w:pPr>
      <w:r>
        <w:rPr>
          <w:rFonts w:hint="eastAsia"/>
        </w:rPr>
        <w:t>【</w:t>
      </w:r>
      <w:r>
        <w:rPr>
          <w:rFonts w:hint="eastAsia"/>
        </w:rPr>
        <w:t>認証公募サイ</w:t>
      </w:r>
      <w:r>
        <w:rPr>
          <w:rFonts w:hint="eastAsia"/>
        </w:rPr>
        <w:t>ト</w:t>
      </w:r>
      <w:r>
        <w:rPr>
          <w:rFonts w:hint="eastAsia"/>
        </w:rPr>
        <w:t>】</w:t>
      </w:r>
    </w:p>
    <w:p w14:paraId="3B725D97" w14:textId="0B9ADD87" w:rsidR="004B121D" w:rsidRDefault="004B121D" w:rsidP="004B121D">
      <w:pPr>
        <w:ind w:firstLineChars="100" w:firstLine="210"/>
        <w:jc w:val="left"/>
        <w:rPr>
          <w:rFonts w:hint="eastAsia"/>
        </w:rPr>
      </w:pPr>
      <w:r>
        <w:rPr>
          <w:rFonts w:hint="eastAsia"/>
        </w:rPr>
        <w:t xml:space="preserve">　　</w:t>
      </w:r>
      <w:r w:rsidRPr="004B121D">
        <w:rPr>
          <w:rFonts w:hint="eastAsia"/>
          <w:color w:val="FF0000"/>
        </w:rPr>
        <w:t>認証公募サイト</w:t>
      </w:r>
      <w:r w:rsidRPr="004B121D">
        <w:rPr>
          <w:rFonts w:hint="eastAsia"/>
          <w:color w:val="FF0000"/>
        </w:rPr>
        <w:t>の</w:t>
      </w:r>
      <w:r w:rsidRPr="004B121D">
        <w:rPr>
          <w:rFonts w:hint="eastAsia"/>
          <w:color w:val="FF0000"/>
        </w:rPr>
        <w:t>URL</w:t>
      </w:r>
    </w:p>
    <w:p w14:paraId="1E20BED0" w14:textId="77777777" w:rsidR="004B121D" w:rsidRDefault="004B121D" w:rsidP="005D129F">
      <w:pPr>
        <w:jc w:val="left"/>
        <w:rPr>
          <w:rFonts w:hint="eastAsia"/>
          <w:b/>
        </w:rPr>
      </w:pPr>
    </w:p>
    <w:p w14:paraId="6C01C82A" w14:textId="70192E2D" w:rsidR="00373BF4" w:rsidRPr="005D129F" w:rsidRDefault="005D129F" w:rsidP="005D129F">
      <w:pPr>
        <w:jc w:val="left"/>
        <w:rPr>
          <w:b/>
        </w:rPr>
      </w:pPr>
      <w:r>
        <w:rPr>
          <w:rFonts w:hint="eastAsia"/>
          <w:b/>
        </w:rPr>
        <w:t>３．</w:t>
      </w:r>
      <w:r w:rsidR="00373BF4" w:rsidRPr="005D129F">
        <w:rPr>
          <w:rFonts w:hint="eastAsia"/>
          <w:b/>
        </w:rPr>
        <w:t>審査の流れ</w:t>
      </w:r>
    </w:p>
    <w:p w14:paraId="1B68E7B3" w14:textId="77777777" w:rsidR="00C00798" w:rsidRDefault="00C00798" w:rsidP="004B121D">
      <w:pPr>
        <w:pStyle w:val="a5"/>
        <w:ind w:leftChars="10" w:left="21" w:firstLineChars="200" w:firstLine="420"/>
        <w:jc w:val="left"/>
      </w:pPr>
      <w:r>
        <w:rPr>
          <w:rFonts w:hint="eastAsia"/>
        </w:rPr>
        <w:t>お送りいただいた申請書類、相互連携性確認のエビデンスと認証申請料お支払いを事</w:t>
      </w:r>
    </w:p>
    <w:p w14:paraId="228D7BFF" w14:textId="77777777" w:rsidR="00C00798" w:rsidRDefault="00C00798" w:rsidP="004B121D">
      <w:pPr>
        <w:ind w:firstLineChars="100" w:firstLine="210"/>
        <w:jc w:val="left"/>
      </w:pPr>
      <w:r>
        <w:rPr>
          <w:rFonts w:hint="eastAsia"/>
        </w:rPr>
        <w:t xml:space="preserve">務局で確認したのち、「認証ガイドライン」に基づいて、審査チームにより、公正・中　</w:t>
      </w:r>
    </w:p>
    <w:p w14:paraId="28DAA16E" w14:textId="77777777" w:rsidR="00EF1916" w:rsidRDefault="00C00798" w:rsidP="004B121D">
      <w:pPr>
        <w:ind w:firstLineChars="100" w:firstLine="210"/>
        <w:jc w:val="left"/>
      </w:pPr>
      <w:r>
        <w:rPr>
          <w:rFonts w:hint="eastAsia"/>
        </w:rPr>
        <w:t>立に審査いたします。</w:t>
      </w:r>
      <w:r w:rsidR="00EF1916">
        <w:rPr>
          <w:rFonts w:hint="eastAsia"/>
        </w:rPr>
        <w:t>詳細は「運用ガイドライン」をご覧ください。</w:t>
      </w:r>
    </w:p>
    <w:p w14:paraId="666FD0DA" w14:textId="77777777" w:rsidR="0051732E" w:rsidRDefault="0051732E" w:rsidP="00C00798">
      <w:pPr>
        <w:ind w:firstLineChars="100" w:firstLine="210"/>
        <w:jc w:val="left"/>
      </w:pPr>
    </w:p>
    <w:p w14:paraId="6AAC1781" w14:textId="66720829" w:rsidR="00C00798" w:rsidRDefault="0051732E" w:rsidP="00C00798">
      <w:pPr>
        <w:ind w:firstLineChars="100" w:firstLine="210"/>
        <w:jc w:val="left"/>
      </w:pPr>
      <w:r w:rsidRPr="0051732E">
        <w:rPr>
          <w:rFonts w:hint="eastAsia"/>
        </w:rPr>
        <w:t>第</w:t>
      </w:r>
      <w:r w:rsidRPr="0051732E">
        <w:rPr>
          <w:rFonts w:hint="eastAsia"/>
        </w:rPr>
        <w:t>1</w:t>
      </w:r>
      <w:r w:rsidRPr="0051732E">
        <w:rPr>
          <w:rFonts w:hint="eastAsia"/>
        </w:rPr>
        <w:t>回目の認証スケジュールを以下に示します。</w:t>
      </w:r>
    </w:p>
    <w:p w14:paraId="0F695393" w14:textId="77777777" w:rsidR="004B121D" w:rsidRDefault="004B121D" w:rsidP="004B121D">
      <w:pPr>
        <w:ind w:firstLineChars="100" w:firstLine="210"/>
        <w:jc w:val="left"/>
      </w:pPr>
      <w:r w:rsidRPr="008A6037">
        <w:rPr>
          <w:rFonts w:hint="eastAsia"/>
        </w:rPr>
        <w:t xml:space="preserve">・事前申請期間　</w:t>
      </w:r>
      <w:r w:rsidRPr="008A6037">
        <w:rPr>
          <w:rFonts w:hint="eastAsia"/>
        </w:rPr>
        <w:t>2020</w:t>
      </w:r>
      <w:r w:rsidRPr="008A6037">
        <w:rPr>
          <w:rFonts w:hint="eastAsia"/>
        </w:rPr>
        <w:t>年</w:t>
      </w:r>
      <w:r w:rsidRPr="008A6037">
        <w:rPr>
          <w:rFonts w:hint="eastAsia"/>
        </w:rPr>
        <w:t>4</w:t>
      </w:r>
      <w:r w:rsidRPr="008A6037">
        <w:rPr>
          <w:rFonts w:hint="eastAsia"/>
        </w:rPr>
        <w:t>月</w:t>
      </w:r>
      <w:r w:rsidRPr="008A6037">
        <w:rPr>
          <w:rFonts w:hint="eastAsia"/>
        </w:rPr>
        <w:t>27</w:t>
      </w:r>
      <w:r w:rsidRPr="008A6037">
        <w:rPr>
          <w:rFonts w:hint="eastAsia"/>
        </w:rPr>
        <w:t>日</w:t>
      </w:r>
      <w:r>
        <w:rPr>
          <w:rFonts w:hint="eastAsia"/>
        </w:rPr>
        <w:t>（</w:t>
      </w:r>
      <w:r w:rsidRPr="008A6037">
        <w:rPr>
          <w:rFonts w:hint="eastAsia"/>
        </w:rPr>
        <w:t>月</w:t>
      </w:r>
      <w:r>
        <w:rPr>
          <w:rFonts w:hint="eastAsia"/>
        </w:rPr>
        <w:t>）</w:t>
      </w:r>
      <w:r w:rsidRPr="008A6037">
        <w:rPr>
          <w:rFonts w:hint="eastAsia"/>
        </w:rPr>
        <w:t>～</w:t>
      </w:r>
      <w:r w:rsidRPr="008A6037">
        <w:rPr>
          <w:rFonts w:hint="eastAsia"/>
        </w:rPr>
        <w:t>5</w:t>
      </w:r>
      <w:r w:rsidRPr="008A6037">
        <w:rPr>
          <w:rFonts w:hint="eastAsia"/>
        </w:rPr>
        <w:t>月</w:t>
      </w:r>
      <w:r w:rsidRPr="008A6037">
        <w:rPr>
          <w:rFonts w:hint="eastAsia"/>
        </w:rPr>
        <w:t>22</w:t>
      </w:r>
      <w:r w:rsidRPr="008A6037">
        <w:rPr>
          <w:rFonts w:hint="eastAsia"/>
        </w:rPr>
        <w:t>日</w:t>
      </w:r>
      <w:r w:rsidRPr="008A6037">
        <w:rPr>
          <w:rFonts w:hint="eastAsia"/>
        </w:rPr>
        <w:t>(</w:t>
      </w:r>
      <w:r w:rsidRPr="008A6037">
        <w:rPr>
          <w:rFonts w:hint="eastAsia"/>
        </w:rPr>
        <w:t>金</w:t>
      </w:r>
      <w:r w:rsidRPr="008A6037">
        <w:rPr>
          <w:rFonts w:hint="eastAsia"/>
        </w:rPr>
        <w:t>)</w:t>
      </w:r>
    </w:p>
    <w:p w14:paraId="670EA7AC" w14:textId="7EE6934A" w:rsidR="005A6CD9" w:rsidRDefault="005A6CD9" w:rsidP="00C00798">
      <w:pPr>
        <w:ind w:firstLineChars="100" w:firstLine="210"/>
        <w:jc w:val="left"/>
      </w:pPr>
      <w:r>
        <w:rPr>
          <w:rFonts w:hint="eastAsia"/>
        </w:rPr>
        <w:t xml:space="preserve">・応募期間　</w:t>
      </w:r>
      <w:r>
        <w:rPr>
          <w:rFonts w:hint="eastAsia"/>
        </w:rPr>
        <w:t>2020</w:t>
      </w:r>
      <w:r>
        <w:rPr>
          <w:rFonts w:hint="eastAsia"/>
        </w:rPr>
        <w:t>年</w:t>
      </w:r>
      <w:r>
        <w:rPr>
          <w:rFonts w:hint="eastAsia"/>
        </w:rPr>
        <w:t>4</w:t>
      </w:r>
      <w:r>
        <w:rPr>
          <w:rFonts w:hint="eastAsia"/>
        </w:rPr>
        <w:t>月</w:t>
      </w:r>
      <w:r w:rsidR="008A6037">
        <w:rPr>
          <w:rFonts w:hint="eastAsia"/>
        </w:rPr>
        <w:t>2</w:t>
      </w:r>
      <w:r w:rsidR="008A6037">
        <w:t>7</w:t>
      </w:r>
      <w:r>
        <w:rPr>
          <w:rFonts w:hint="eastAsia"/>
        </w:rPr>
        <w:t>日（</w:t>
      </w:r>
      <w:r w:rsidR="008A6037">
        <w:rPr>
          <w:rFonts w:hint="eastAsia"/>
        </w:rPr>
        <w:t>月</w:t>
      </w:r>
      <w:r>
        <w:rPr>
          <w:rFonts w:hint="eastAsia"/>
        </w:rPr>
        <w:t>）～</w:t>
      </w:r>
      <w:r>
        <w:rPr>
          <w:rFonts w:hint="eastAsia"/>
        </w:rPr>
        <w:t>6</w:t>
      </w:r>
      <w:r>
        <w:rPr>
          <w:rFonts w:hint="eastAsia"/>
        </w:rPr>
        <w:t>月</w:t>
      </w:r>
      <w:r w:rsidR="0004661F">
        <w:rPr>
          <w:rFonts w:hint="eastAsia"/>
        </w:rPr>
        <w:t>15</w:t>
      </w:r>
      <w:r>
        <w:rPr>
          <w:rFonts w:hint="eastAsia"/>
        </w:rPr>
        <w:t>日（</w:t>
      </w:r>
      <w:r w:rsidR="0004661F">
        <w:rPr>
          <w:rFonts w:hint="eastAsia"/>
        </w:rPr>
        <w:t>月</w:t>
      </w:r>
      <w:r>
        <w:rPr>
          <w:rFonts w:hint="eastAsia"/>
        </w:rPr>
        <w:t>）</w:t>
      </w:r>
    </w:p>
    <w:p w14:paraId="38435C55" w14:textId="77777777" w:rsidR="0051732E" w:rsidRDefault="0051732E" w:rsidP="0051732E">
      <w:pPr>
        <w:ind w:firstLineChars="100" w:firstLine="210"/>
        <w:jc w:val="left"/>
      </w:pPr>
      <w:r>
        <w:rPr>
          <w:rFonts w:hint="eastAsia"/>
        </w:rPr>
        <w:t xml:space="preserve">・審査結果通知　</w:t>
      </w:r>
      <w:r>
        <w:rPr>
          <w:rFonts w:hint="eastAsia"/>
        </w:rPr>
        <w:t>2020</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予定</w:t>
      </w:r>
      <w:r>
        <w:rPr>
          <w:rFonts w:hint="eastAsia"/>
        </w:rPr>
        <w:t>)</w:t>
      </w:r>
      <w:r>
        <w:rPr>
          <w:rFonts w:hint="eastAsia"/>
        </w:rPr>
        <w:t>。メールにてご連絡します。</w:t>
      </w:r>
    </w:p>
    <w:p w14:paraId="0B3A0379" w14:textId="77777777" w:rsidR="0051732E" w:rsidRDefault="0051732E" w:rsidP="0051732E">
      <w:pPr>
        <w:ind w:firstLineChars="100" w:firstLine="210"/>
        <w:jc w:val="left"/>
      </w:pPr>
      <w:r>
        <w:rPr>
          <w:rFonts w:hint="eastAsia"/>
        </w:rPr>
        <w:t>・認証式</w:t>
      </w:r>
      <w:r>
        <w:rPr>
          <w:rFonts w:hint="eastAsia"/>
        </w:rPr>
        <w:t>2020</w:t>
      </w:r>
      <w:r>
        <w:rPr>
          <w:rFonts w:hint="eastAsia"/>
        </w:rPr>
        <w:t>年</w:t>
      </w:r>
      <w:r>
        <w:rPr>
          <w:rFonts w:hint="eastAsia"/>
        </w:rPr>
        <w:t>7</w:t>
      </w:r>
      <w:r>
        <w:rPr>
          <w:rFonts w:hint="eastAsia"/>
        </w:rPr>
        <w:t>月末を予定</w:t>
      </w:r>
    </w:p>
    <w:p w14:paraId="4BA3DD39" w14:textId="77777777" w:rsidR="0051732E" w:rsidRDefault="0051732E" w:rsidP="004B121D">
      <w:pPr>
        <w:ind w:firstLineChars="100" w:firstLine="210"/>
        <w:jc w:val="left"/>
      </w:pPr>
      <w:r>
        <w:rPr>
          <w:rFonts w:hint="eastAsia"/>
        </w:rPr>
        <w:t>※新型コロナウィルスの状況等により日程は変更になる場合があります。</w:t>
      </w:r>
    </w:p>
    <w:p w14:paraId="5F122B38" w14:textId="77777777" w:rsidR="0027538F" w:rsidRDefault="0027538F" w:rsidP="0051732E">
      <w:pPr>
        <w:ind w:firstLineChars="200" w:firstLine="420"/>
        <w:jc w:val="left"/>
      </w:pPr>
    </w:p>
    <w:p w14:paraId="5710F89B" w14:textId="77777777" w:rsidR="00373BF4" w:rsidRPr="0051732E" w:rsidRDefault="0051732E" w:rsidP="0051732E">
      <w:pPr>
        <w:jc w:val="left"/>
        <w:rPr>
          <w:b/>
        </w:rPr>
      </w:pPr>
      <w:r>
        <w:rPr>
          <w:rFonts w:hint="eastAsia"/>
        </w:rPr>
        <w:t>４．</w:t>
      </w:r>
      <w:r w:rsidR="00373BF4" w:rsidRPr="0051732E">
        <w:rPr>
          <w:rFonts w:hint="eastAsia"/>
          <w:b/>
        </w:rPr>
        <w:t>審査チーム</w:t>
      </w:r>
    </w:p>
    <w:p w14:paraId="411E366A" w14:textId="77777777" w:rsidR="00636BA6" w:rsidRDefault="00636BA6" w:rsidP="00636BA6">
      <w:pPr>
        <w:ind w:left="440"/>
      </w:pPr>
      <w:r>
        <w:rPr>
          <w:rFonts w:hint="eastAsia"/>
        </w:rPr>
        <w:t>審査は、以下の審査員の方々により厳正に行われます。</w:t>
      </w:r>
    </w:p>
    <w:p w14:paraId="3F1A4DC2" w14:textId="77777777" w:rsidR="005A6CD9" w:rsidRDefault="005A6CD9" w:rsidP="004B121D">
      <w:pPr>
        <w:ind w:leftChars="100" w:left="210"/>
        <w:rPr>
          <w:rFonts w:ascii="Century" w:eastAsia="ＭＳ 明朝" w:hAnsi="Century" w:cs="Times New Roman"/>
          <w:szCs w:val="24"/>
        </w:rPr>
      </w:pPr>
      <w:r w:rsidRPr="00555E8B">
        <w:rPr>
          <w:rFonts w:ascii="Century" w:eastAsia="ＭＳ 明朝" w:hAnsi="Century" w:cs="Times New Roman" w:hint="eastAsia"/>
          <w:szCs w:val="24"/>
        </w:rPr>
        <w:t>＜</w:t>
      </w:r>
      <w:r w:rsidR="00BA1B37">
        <w:rPr>
          <w:rFonts w:ascii="Century" w:eastAsia="ＭＳ 明朝" w:hAnsi="Century" w:cs="Times New Roman" w:hint="eastAsia"/>
          <w:szCs w:val="24"/>
        </w:rPr>
        <w:t>審査委員長</w:t>
      </w:r>
      <w:r w:rsidRPr="00555E8B">
        <w:rPr>
          <w:rFonts w:ascii="Century" w:eastAsia="ＭＳ 明朝" w:hAnsi="Century" w:cs="Times New Roman" w:hint="eastAsia"/>
          <w:szCs w:val="24"/>
        </w:rPr>
        <w:t>＞</w:t>
      </w:r>
    </w:p>
    <w:p w14:paraId="6F25EFBA" w14:textId="77777777" w:rsidR="005A6CD9" w:rsidRPr="00555E8B" w:rsidRDefault="005A6CD9" w:rsidP="004B121D">
      <w:pPr>
        <w:ind w:leftChars="100" w:left="210" w:firstLineChars="100" w:firstLine="210"/>
        <w:rPr>
          <w:rFonts w:ascii="Century" w:eastAsia="ＭＳ 明朝" w:hAnsi="Century" w:cs="Times New Roman"/>
          <w:szCs w:val="24"/>
        </w:rPr>
      </w:pPr>
      <w:r w:rsidRPr="00E13378">
        <w:rPr>
          <w:rFonts w:ascii="Century" w:eastAsia="ＭＳ 明朝" w:hAnsi="Century" w:cs="Times New Roman" w:hint="eastAsia"/>
          <w:szCs w:val="24"/>
        </w:rPr>
        <w:t>松島　桂樹</w:t>
      </w:r>
      <w:r w:rsidRPr="00555E8B">
        <w:rPr>
          <w:rFonts w:ascii="Century" w:eastAsia="ＭＳ 明朝" w:hAnsi="Century" w:cs="Times New Roman" w:hint="eastAsia"/>
          <w:szCs w:val="24"/>
        </w:rPr>
        <w:t xml:space="preserve">　　　　一般社団法人</w:t>
      </w:r>
      <w:r w:rsidRPr="00555E8B">
        <w:rPr>
          <w:rFonts w:ascii="Century" w:eastAsia="ＭＳ 明朝" w:hAnsi="Century" w:cs="Times New Roman" w:hint="eastAsia"/>
          <w:szCs w:val="24"/>
        </w:rPr>
        <w:t xml:space="preserve"> </w:t>
      </w:r>
      <w:r w:rsidRPr="00555E8B">
        <w:rPr>
          <w:rFonts w:ascii="Century" w:eastAsia="ＭＳ 明朝" w:hAnsi="Century" w:cs="Times New Roman" w:hint="eastAsia"/>
          <w:szCs w:val="24"/>
        </w:rPr>
        <w:t>クラウドサービス推進機構　理事長</w:t>
      </w:r>
    </w:p>
    <w:p w14:paraId="1D6AB420" w14:textId="77777777" w:rsidR="005A6CD9" w:rsidRPr="00555E8B" w:rsidRDefault="005A6CD9" w:rsidP="004B121D">
      <w:pPr>
        <w:ind w:leftChars="100" w:left="210"/>
        <w:rPr>
          <w:rFonts w:ascii="Century" w:eastAsia="ＭＳ 明朝" w:hAnsi="Century" w:cs="Times New Roman"/>
          <w:szCs w:val="24"/>
        </w:rPr>
      </w:pPr>
      <w:r w:rsidRPr="00555E8B">
        <w:rPr>
          <w:rFonts w:ascii="Century" w:eastAsia="ＭＳ 明朝" w:hAnsi="Century" w:cs="Times New Roman" w:hint="eastAsia"/>
          <w:szCs w:val="24"/>
        </w:rPr>
        <w:t>＜</w:t>
      </w:r>
      <w:r>
        <w:rPr>
          <w:rFonts w:ascii="Century" w:eastAsia="ＭＳ 明朝" w:hAnsi="Century" w:cs="Times New Roman" w:hint="eastAsia"/>
          <w:szCs w:val="24"/>
        </w:rPr>
        <w:t>専門家委員</w:t>
      </w:r>
      <w:r w:rsidRPr="00555E8B">
        <w:rPr>
          <w:rFonts w:ascii="Century" w:eastAsia="ＭＳ 明朝" w:hAnsi="Century" w:cs="Times New Roman" w:hint="eastAsia"/>
          <w:szCs w:val="24"/>
        </w:rPr>
        <w:t>＞</w:t>
      </w:r>
    </w:p>
    <w:p w14:paraId="218CE55A" w14:textId="77777777" w:rsidR="005A6CD9" w:rsidRPr="00E13378" w:rsidRDefault="005A6CD9" w:rsidP="004B121D">
      <w:pPr>
        <w:tabs>
          <w:tab w:val="left" w:pos="142"/>
          <w:tab w:val="left" w:pos="284"/>
          <w:tab w:val="left" w:pos="426"/>
        </w:tabs>
        <w:ind w:leftChars="100" w:left="210" w:firstLineChars="100" w:firstLine="210"/>
        <w:jc w:val="left"/>
        <w:rPr>
          <w:rFonts w:ascii="Century" w:eastAsia="ＭＳ 明朝" w:hAnsi="Century" w:cs="Times New Roman"/>
        </w:rPr>
      </w:pPr>
      <w:r w:rsidRPr="00E13378">
        <w:rPr>
          <w:rFonts w:ascii="Century" w:eastAsia="ＭＳ 明朝" w:hAnsi="Century" w:cs="Times New Roman" w:hint="eastAsia"/>
        </w:rPr>
        <w:t>岡田　浩一　　　　明治大学　経営学部　教授</w:t>
      </w:r>
    </w:p>
    <w:p w14:paraId="35476A3D" w14:textId="77777777" w:rsidR="005A6CD9" w:rsidRPr="00E13378" w:rsidRDefault="005A6CD9" w:rsidP="004B121D">
      <w:pPr>
        <w:ind w:leftChars="100" w:left="210" w:firstLineChars="100" w:firstLine="210"/>
        <w:jc w:val="left"/>
        <w:rPr>
          <w:rFonts w:ascii="Century" w:eastAsia="ＭＳ 明朝" w:hAnsi="Century" w:cs="Times New Roman"/>
        </w:rPr>
      </w:pPr>
      <w:r w:rsidRPr="00E13378">
        <w:rPr>
          <w:rFonts w:ascii="Century" w:eastAsia="ＭＳ 明朝" w:hAnsi="Century" w:cs="Times New Roman" w:hint="eastAsia"/>
        </w:rPr>
        <w:t>菅又　久直　　　　国連</w:t>
      </w:r>
      <w:r w:rsidRPr="00E13378">
        <w:rPr>
          <w:rFonts w:ascii="Century" w:eastAsia="ＭＳ 明朝" w:hAnsi="Century" w:cs="Times New Roman" w:hint="eastAsia"/>
        </w:rPr>
        <w:t>CEFACT</w:t>
      </w:r>
      <w:r w:rsidRPr="00E13378">
        <w:rPr>
          <w:rFonts w:ascii="Century" w:eastAsia="ＭＳ 明朝" w:hAnsi="Century" w:cs="Times New Roman" w:hint="eastAsia"/>
        </w:rPr>
        <w:t>日本国内委員会</w:t>
      </w:r>
      <w:r w:rsidRPr="00E13378">
        <w:rPr>
          <w:rFonts w:ascii="Century" w:eastAsia="ＭＳ 明朝" w:hAnsi="Century" w:cs="Times New Roman" w:hint="eastAsia"/>
        </w:rPr>
        <w:t xml:space="preserve"> </w:t>
      </w:r>
      <w:r w:rsidRPr="00E13378">
        <w:rPr>
          <w:rFonts w:ascii="Century" w:eastAsia="ＭＳ 明朝" w:hAnsi="Century" w:cs="Times New Roman" w:hint="eastAsia"/>
        </w:rPr>
        <w:t>サプライチェーン情報基盤研究会</w:t>
      </w:r>
    </w:p>
    <w:p w14:paraId="0FC37703" w14:textId="77777777" w:rsidR="005A6CD9" w:rsidRDefault="005A6CD9" w:rsidP="004B121D">
      <w:pPr>
        <w:ind w:leftChars="100" w:left="210" w:firstLineChars="1000" w:firstLine="2100"/>
        <w:jc w:val="left"/>
        <w:rPr>
          <w:rFonts w:ascii="Century" w:eastAsia="ＭＳ 明朝" w:hAnsi="Century" w:cs="Times New Roman"/>
        </w:rPr>
      </w:pPr>
      <w:r w:rsidRPr="00E13378">
        <w:rPr>
          <w:rFonts w:ascii="Century" w:eastAsia="ＭＳ 明朝" w:hAnsi="Century" w:cs="Times New Roman" w:hint="eastAsia"/>
        </w:rPr>
        <w:t>業務執行理事</w:t>
      </w:r>
    </w:p>
    <w:p w14:paraId="58B96131" w14:textId="77777777" w:rsidR="005A6CD9" w:rsidRPr="00E13378" w:rsidRDefault="005A6CD9" w:rsidP="004B121D">
      <w:pPr>
        <w:ind w:leftChars="100" w:left="210" w:firstLineChars="100" w:firstLine="210"/>
        <w:jc w:val="left"/>
        <w:rPr>
          <w:rFonts w:ascii="Century" w:eastAsia="ＭＳ 明朝" w:hAnsi="Century" w:cs="Times New Roman"/>
        </w:rPr>
      </w:pPr>
      <w:r w:rsidRPr="00E13378">
        <w:rPr>
          <w:rFonts w:ascii="Century" w:eastAsia="ＭＳ 明朝" w:hAnsi="Century" w:cs="Times New Roman" w:hint="eastAsia"/>
        </w:rPr>
        <w:t>川内　晟宏　　　　プロセス経営研究所　代表</w:t>
      </w:r>
      <w:r>
        <w:rPr>
          <w:rFonts w:ascii="Century" w:eastAsia="ＭＳ 明朝" w:hAnsi="Century" w:cs="Times New Roman" w:hint="eastAsia"/>
        </w:rPr>
        <w:t>、</w:t>
      </w:r>
      <w:r w:rsidRPr="002B6A23">
        <w:rPr>
          <w:rFonts w:ascii="Century" w:eastAsia="ＭＳ 明朝" w:hAnsi="Century" w:cs="Times New Roman" w:hint="eastAsia"/>
        </w:rPr>
        <w:t>中小企業共通</w:t>
      </w:r>
      <w:r w:rsidRPr="002B6A23">
        <w:rPr>
          <w:rFonts w:ascii="Century" w:eastAsia="ＭＳ 明朝" w:hAnsi="Century" w:cs="Times New Roman"/>
        </w:rPr>
        <w:t>EDI</w:t>
      </w:r>
      <w:r w:rsidRPr="002B6A23">
        <w:rPr>
          <w:rFonts w:ascii="Century" w:eastAsia="ＭＳ 明朝" w:hAnsi="Century" w:cs="Times New Roman"/>
        </w:rPr>
        <w:t>標準部会長</w:t>
      </w:r>
    </w:p>
    <w:p w14:paraId="5AD269FE" w14:textId="77777777" w:rsidR="005A6CD9" w:rsidRDefault="005A6CD9" w:rsidP="004B121D">
      <w:pPr>
        <w:ind w:leftChars="100" w:left="210" w:firstLineChars="100" w:firstLine="210"/>
        <w:jc w:val="left"/>
        <w:rPr>
          <w:rFonts w:ascii="Century" w:eastAsia="ＭＳ 明朝" w:hAnsi="Century" w:cs="Times New Roman"/>
        </w:rPr>
      </w:pPr>
      <w:r w:rsidRPr="00E13378">
        <w:rPr>
          <w:rFonts w:ascii="Century" w:eastAsia="ＭＳ 明朝" w:hAnsi="Century" w:cs="Times New Roman" w:hint="eastAsia"/>
        </w:rPr>
        <w:t>藤井　洋一</w:t>
      </w:r>
      <w:r>
        <w:rPr>
          <w:rFonts w:ascii="Century" w:eastAsia="ＭＳ 明朝" w:hAnsi="Century" w:cs="Times New Roman" w:hint="eastAsia"/>
        </w:rPr>
        <w:t xml:space="preserve">　　　　一般社団法人</w:t>
      </w:r>
      <w:r>
        <w:rPr>
          <w:rFonts w:ascii="Century" w:eastAsia="ＭＳ 明朝" w:hAnsi="Century" w:cs="Times New Roman" w:hint="eastAsia"/>
        </w:rPr>
        <w:t xml:space="preserve"> </w:t>
      </w:r>
      <w:r>
        <w:rPr>
          <w:rFonts w:ascii="Century" w:eastAsia="ＭＳ 明朝" w:hAnsi="Century" w:cs="Times New Roman" w:hint="eastAsia"/>
        </w:rPr>
        <w:t xml:space="preserve">コンピュータソフトウェア協会　</w:t>
      </w:r>
    </w:p>
    <w:p w14:paraId="55392344" w14:textId="77777777" w:rsidR="005A6CD9" w:rsidRDefault="005A6CD9" w:rsidP="004B121D">
      <w:pPr>
        <w:ind w:leftChars="100" w:left="210" w:firstLineChars="1000" w:firstLine="2100"/>
        <w:jc w:val="left"/>
        <w:rPr>
          <w:rFonts w:ascii="Century" w:eastAsia="ＭＳ 明朝" w:hAnsi="Century" w:cs="Times New Roman"/>
        </w:rPr>
      </w:pPr>
      <w:r>
        <w:rPr>
          <w:rFonts w:ascii="Century" w:eastAsia="ＭＳ 明朝" w:hAnsi="Century" w:cs="Times New Roman" w:hint="eastAsia"/>
        </w:rPr>
        <w:t>ＰＳＱ認証制度委員会委員長</w:t>
      </w:r>
    </w:p>
    <w:p w14:paraId="0C0ADA6C" w14:textId="77777777" w:rsidR="005A6CD9" w:rsidRDefault="005A6CD9" w:rsidP="004B121D">
      <w:pPr>
        <w:ind w:leftChars="100" w:left="210"/>
        <w:jc w:val="left"/>
        <w:rPr>
          <w:rFonts w:ascii="Century" w:eastAsia="ＭＳ 明朝" w:hAnsi="Century" w:cs="Times New Roman"/>
        </w:rPr>
      </w:pPr>
      <w:r w:rsidRPr="0015678D">
        <w:rPr>
          <w:rFonts w:ascii="Century" w:eastAsia="ＭＳ 明朝" w:hAnsi="Century" w:cs="Times New Roman" w:hint="eastAsia"/>
        </w:rPr>
        <w:t>＜</w:t>
      </w:r>
      <w:r>
        <w:rPr>
          <w:rFonts w:ascii="Century" w:eastAsia="ＭＳ 明朝" w:hAnsi="Century" w:cs="Times New Roman" w:hint="eastAsia"/>
        </w:rPr>
        <w:t>ベンダー委員</w:t>
      </w:r>
      <w:r w:rsidRPr="0015678D">
        <w:rPr>
          <w:rFonts w:ascii="Century" w:eastAsia="ＭＳ 明朝" w:hAnsi="Century" w:cs="Times New Roman" w:hint="eastAsia"/>
        </w:rPr>
        <w:t>＞</w:t>
      </w:r>
    </w:p>
    <w:p w14:paraId="176A183C" w14:textId="77777777" w:rsidR="005A6CD9" w:rsidRDefault="005A6CD9" w:rsidP="004B121D">
      <w:pPr>
        <w:ind w:leftChars="100" w:left="210" w:firstLineChars="100" w:firstLine="210"/>
        <w:jc w:val="left"/>
        <w:rPr>
          <w:rFonts w:ascii="Century" w:eastAsia="ＭＳ 明朝" w:hAnsi="Century" w:cs="Times New Roman"/>
        </w:rPr>
      </w:pPr>
      <w:r w:rsidRPr="00E13378">
        <w:rPr>
          <w:rFonts w:ascii="Century" w:eastAsia="ＭＳ 明朝" w:hAnsi="Century" w:cs="Times New Roman" w:hint="eastAsia"/>
        </w:rPr>
        <w:t>水谷　学</w:t>
      </w:r>
      <w:r w:rsidRPr="00E13378">
        <w:rPr>
          <w:rFonts w:ascii="Century" w:eastAsia="ＭＳ 明朝" w:hAnsi="Century" w:cs="Times New Roman"/>
        </w:rPr>
        <w:tab/>
      </w:r>
      <w:r w:rsidRPr="00E13378">
        <w:rPr>
          <w:rFonts w:ascii="Century" w:eastAsia="ＭＳ 明朝" w:hAnsi="Century" w:cs="Times New Roman"/>
        </w:rPr>
        <w:t xml:space="preserve">　</w:t>
      </w:r>
      <w:r>
        <w:rPr>
          <w:rFonts w:ascii="Century" w:eastAsia="ＭＳ 明朝" w:hAnsi="Century" w:cs="Times New Roman" w:hint="eastAsia"/>
        </w:rPr>
        <w:t xml:space="preserve">　</w:t>
      </w:r>
      <w:r w:rsidRPr="00E13378">
        <w:rPr>
          <w:rFonts w:ascii="Century" w:eastAsia="ＭＳ 明朝" w:hAnsi="Century" w:cs="Times New Roman"/>
        </w:rPr>
        <w:t xml:space="preserve">一般社団法人コンピュータソフトウェア協会　</w:t>
      </w:r>
      <w:r w:rsidR="003F18B8">
        <w:rPr>
          <w:rFonts w:ascii="Century" w:eastAsia="ＭＳ 明朝" w:hAnsi="Century" w:cs="Times New Roman" w:hint="eastAsia"/>
        </w:rPr>
        <w:t>筆頭</w:t>
      </w:r>
      <w:r w:rsidRPr="00E13378">
        <w:rPr>
          <w:rFonts w:ascii="Century" w:eastAsia="ＭＳ 明朝" w:hAnsi="Century" w:cs="Times New Roman"/>
        </w:rPr>
        <w:t>副会長</w:t>
      </w:r>
    </w:p>
    <w:p w14:paraId="5C3075B6" w14:textId="77777777" w:rsidR="005A6CD9" w:rsidRDefault="005A6CD9" w:rsidP="004B121D">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宮野　浩一　　　　株式会社デジタルスフィア　代表取締役社長</w:t>
      </w:r>
    </w:p>
    <w:p w14:paraId="4A209EA2" w14:textId="77777777" w:rsidR="005A6CD9" w:rsidRDefault="005A6CD9" w:rsidP="004B121D">
      <w:pPr>
        <w:ind w:firstLineChars="100" w:firstLine="210"/>
        <w:jc w:val="left"/>
        <w:rPr>
          <w:rFonts w:ascii="Century" w:eastAsia="ＭＳ 明朝" w:hAnsi="Century" w:cs="Times New Roman"/>
        </w:rPr>
      </w:pPr>
      <w:r>
        <w:rPr>
          <w:rFonts w:ascii="Century" w:eastAsia="ＭＳ 明朝" w:hAnsi="Century" w:cs="Times New Roman" w:hint="eastAsia"/>
        </w:rPr>
        <w:t>＜支援者委員＞</w:t>
      </w:r>
    </w:p>
    <w:p w14:paraId="60728CAF" w14:textId="77777777" w:rsidR="005A6CD9" w:rsidRDefault="005A6CD9" w:rsidP="004B121D">
      <w:pPr>
        <w:ind w:firstLineChars="200" w:firstLine="420"/>
        <w:jc w:val="left"/>
        <w:rPr>
          <w:rFonts w:ascii="Century" w:eastAsia="ＭＳ 明朝" w:hAnsi="Century" w:cs="Times New Roman"/>
        </w:rPr>
      </w:pPr>
      <w:r w:rsidRPr="00E13378">
        <w:rPr>
          <w:rFonts w:ascii="Century" w:eastAsia="ＭＳ 明朝" w:hAnsi="Century" w:cs="Times New Roman" w:hint="eastAsia"/>
        </w:rPr>
        <w:t>高島　利尚　　　　一般社団法人</w:t>
      </w:r>
      <w:r w:rsidRPr="00E13378">
        <w:rPr>
          <w:rFonts w:ascii="Century" w:eastAsia="ＭＳ 明朝" w:hAnsi="Century" w:cs="Times New Roman" w:hint="eastAsia"/>
        </w:rPr>
        <w:t xml:space="preserve"> </w:t>
      </w:r>
      <w:r w:rsidRPr="00E13378">
        <w:rPr>
          <w:rFonts w:ascii="Century" w:eastAsia="ＭＳ 明朝" w:hAnsi="Century" w:cs="Times New Roman" w:hint="eastAsia"/>
        </w:rPr>
        <w:t xml:space="preserve">クラウドサービス推進機構　</w:t>
      </w:r>
      <w:r>
        <w:rPr>
          <w:rFonts w:ascii="Century" w:eastAsia="ＭＳ 明朝" w:hAnsi="Century" w:cs="Times New Roman" w:hint="eastAsia"/>
        </w:rPr>
        <w:t>副</w:t>
      </w:r>
      <w:r w:rsidRPr="00E13378">
        <w:rPr>
          <w:rFonts w:ascii="Century" w:eastAsia="ＭＳ 明朝" w:hAnsi="Century" w:cs="Times New Roman" w:hint="eastAsia"/>
        </w:rPr>
        <w:t>理事</w:t>
      </w:r>
      <w:r>
        <w:rPr>
          <w:rFonts w:ascii="Century" w:eastAsia="ＭＳ 明朝" w:hAnsi="Century" w:cs="Times New Roman" w:hint="eastAsia"/>
        </w:rPr>
        <w:t>長</w:t>
      </w:r>
    </w:p>
    <w:p w14:paraId="258BFBA1" w14:textId="6615C182" w:rsidR="0051732E" w:rsidRDefault="0051732E" w:rsidP="005A6CD9">
      <w:pPr>
        <w:ind w:firstLineChars="100" w:firstLine="210"/>
        <w:jc w:val="left"/>
        <w:rPr>
          <w:rFonts w:ascii="Century" w:eastAsia="ＭＳ 明朝" w:hAnsi="Century" w:cs="Times New Roman"/>
        </w:rPr>
      </w:pPr>
    </w:p>
    <w:p w14:paraId="0641121A" w14:textId="5752932C" w:rsidR="00373BF4" w:rsidRPr="0051732E" w:rsidRDefault="00373BF4" w:rsidP="0051732E">
      <w:pPr>
        <w:pStyle w:val="a5"/>
        <w:numPr>
          <w:ilvl w:val="0"/>
          <w:numId w:val="6"/>
        </w:numPr>
        <w:ind w:leftChars="0"/>
        <w:jc w:val="left"/>
        <w:rPr>
          <w:b/>
        </w:rPr>
      </w:pPr>
      <w:r w:rsidRPr="0051732E">
        <w:rPr>
          <w:rFonts w:hint="eastAsia"/>
          <w:b/>
        </w:rPr>
        <w:t>認証に係る費用</w:t>
      </w:r>
    </w:p>
    <w:p w14:paraId="09603548" w14:textId="77777777" w:rsidR="003F18B8" w:rsidRDefault="003F18B8" w:rsidP="003F18B8">
      <w:pPr>
        <w:jc w:val="left"/>
      </w:pPr>
      <w:r>
        <w:rPr>
          <w:rFonts w:hint="eastAsia"/>
        </w:rPr>
        <w:t>（１）認証申請料</w:t>
      </w:r>
    </w:p>
    <w:p w14:paraId="4AE8C9B9" w14:textId="77777777" w:rsidR="003F18B8" w:rsidRDefault="003F18B8" w:rsidP="003F18B8">
      <w:pPr>
        <w:pStyle w:val="a5"/>
        <w:ind w:leftChars="271" w:left="569"/>
        <w:jc w:val="left"/>
      </w:pPr>
      <w:r>
        <w:rPr>
          <w:rFonts w:hint="eastAsia"/>
        </w:rPr>
        <w:t>・共通</w:t>
      </w:r>
      <w:r>
        <w:rPr>
          <w:rFonts w:hint="eastAsia"/>
        </w:rPr>
        <w:t>EDI</w:t>
      </w:r>
      <w:r>
        <w:rPr>
          <w:rFonts w:hint="eastAsia"/>
        </w:rPr>
        <w:t xml:space="preserve">プロバイダ　</w:t>
      </w:r>
      <w:r>
        <w:rPr>
          <w:rFonts w:hint="eastAsia"/>
        </w:rPr>
        <w:t>100,000</w:t>
      </w:r>
      <w:r>
        <w:rPr>
          <w:rFonts w:hint="eastAsia"/>
        </w:rPr>
        <w:t>円／</w:t>
      </w:r>
      <w:r>
        <w:rPr>
          <w:rFonts w:hint="eastAsia"/>
        </w:rPr>
        <w:t>1</w:t>
      </w:r>
      <w:r>
        <w:rPr>
          <w:rFonts w:hint="eastAsia"/>
        </w:rPr>
        <w:t>サービス</w:t>
      </w:r>
    </w:p>
    <w:p w14:paraId="5F8F8B62" w14:textId="77777777" w:rsidR="003F18B8" w:rsidRDefault="003F18B8" w:rsidP="003F18B8">
      <w:pPr>
        <w:pStyle w:val="a5"/>
        <w:ind w:leftChars="271" w:left="569"/>
        <w:jc w:val="left"/>
      </w:pPr>
      <w:r>
        <w:rPr>
          <w:rFonts w:hint="eastAsia"/>
        </w:rPr>
        <w:t xml:space="preserve">・レベル２業務アプリ　　</w:t>
      </w:r>
      <w:r>
        <w:rPr>
          <w:rFonts w:hint="eastAsia"/>
        </w:rPr>
        <w:t>50,000</w:t>
      </w:r>
      <w:r>
        <w:rPr>
          <w:rFonts w:hint="eastAsia"/>
        </w:rPr>
        <w:t>円／</w:t>
      </w:r>
      <w:r>
        <w:rPr>
          <w:rFonts w:hint="eastAsia"/>
        </w:rPr>
        <w:t>1</w:t>
      </w:r>
      <w:r>
        <w:rPr>
          <w:rFonts w:hint="eastAsia"/>
        </w:rPr>
        <w:t>製品・サービス</w:t>
      </w:r>
    </w:p>
    <w:p w14:paraId="20E30BE4" w14:textId="77777777" w:rsidR="003F18B8" w:rsidRDefault="003F18B8" w:rsidP="003F18B8">
      <w:pPr>
        <w:pStyle w:val="a5"/>
        <w:ind w:leftChars="271" w:left="569"/>
        <w:jc w:val="left"/>
      </w:pPr>
      <w:r>
        <w:rPr>
          <w:rFonts w:hint="eastAsia"/>
        </w:rPr>
        <w:t xml:space="preserve">・レベル１業務アプリ　　</w:t>
      </w:r>
      <w:r>
        <w:rPr>
          <w:rFonts w:hint="eastAsia"/>
        </w:rPr>
        <w:t>50,000</w:t>
      </w:r>
      <w:r>
        <w:rPr>
          <w:rFonts w:hint="eastAsia"/>
        </w:rPr>
        <w:t>円／</w:t>
      </w:r>
      <w:r>
        <w:rPr>
          <w:rFonts w:hint="eastAsia"/>
        </w:rPr>
        <w:t>1</w:t>
      </w:r>
      <w:r>
        <w:rPr>
          <w:rFonts w:hint="eastAsia"/>
        </w:rPr>
        <w:t>製品・サービス</w:t>
      </w:r>
    </w:p>
    <w:p w14:paraId="414BE2C6" w14:textId="77777777" w:rsidR="003F18B8" w:rsidRDefault="003F18B8" w:rsidP="003F18B8">
      <w:pPr>
        <w:pStyle w:val="a5"/>
        <w:ind w:leftChars="271" w:left="569"/>
        <w:jc w:val="left"/>
      </w:pPr>
      <w:r>
        <w:rPr>
          <w:rFonts w:hint="eastAsia"/>
        </w:rPr>
        <w:t xml:space="preserve">・連携補完アプリ　　　　</w:t>
      </w:r>
      <w:r>
        <w:rPr>
          <w:rFonts w:hint="eastAsia"/>
        </w:rPr>
        <w:t>50,000</w:t>
      </w:r>
      <w:r>
        <w:rPr>
          <w:rFonts w:hint="eastAsia"/>
        </w:rPr>
        <w:t>円／</w:t>
      </w:r>
      <w:r>
        <w:t>1</w:t>
      </w:r>
      <w:r>
        <w:rPr>
          <w:rFonts w:hint="eastAsia"/>
        </w:rPr>
        <w:t>製品・サービス</w:t>
      </w:r>
    </w:p>
    <w:p w14:paraId="1747A192" w14:textId="77777777" w:rsidR="003F18B8" w:rsidRDefault="003F18B8" w:rsidP="003F18B8">
      <w:pPr>
        <w:pStyle w:val="a5"/>
        <w:numPr>
          <w:ilvl w:val="0"/>
          <w:numId w:val="7"/>
        </w:numPr>
        <w:ind w:leftChars="0"/>
        <w:jc w:val="left"/>
      </w:pPr>
      <w:r>
        <w:rPr>
          <w:rFonts w:hint="eastAsia"/>
        </w:rPr>
        <w:t>認証登録料</w:t>
      </w:r>
    </w:p>
    <w:p w14:paraId="320E1723" w14:textId="77777777" w:rsidR="003F18B8" w:rsidRDefault="003F18B8" w:rsidP="003F18B8">
      <w:pPr>
        <w:pStyle w:val="a5"/>
        <w:ind w:leftChars="271" w:left="569"/>
        <w:jc w:val="left"/>
      </w:pPr>
      <w:r>
        <w:rPr>
          <w:rFonts w:hint="eastAsia"/>
        </w:rPr>
        <w:t xml:space="preserve">・全区分　一律　</w:t>
      </w:r>
      <w:r>
        <w:rPr>
          <w:rFonts w:hint="eastAsia"/>
        </w:rPr>
        <w:t>40,000</w:t>
      </w:r>
      <w:r>
        <w:rPr>
          <w:rFonts w:hint="eastAsia"/>
        </w:rPr>
        <w:t>円／</w:t>
      </w:r>
      <w:r>
        <w:rPr>
          <w:rFonts w:hint="eastAsia"/>
        </w:rPr>
        <w:t>1</w:t>
      </w:r>
      <w:r>
        <w:rPr>
          <w:rFonts w:hint="eastAsia"/>
        </w:rPr>
        <w:t>製品・サービス</w:t>
      </w:r>
    </w:p>
    <w:p w14:paraId="619A5CEC" w14:textId="77777777" w:rsidR="003F18B8" w:rsidRDefault="003F18B8" w:rsidP="003F18B8">
      <w:pPr>
        <w:pStyle w:val="a5"/>
        <w:numPr>
          <w:ilvl w:val="0"/>
          <w:numId w:val="7"/>
        </w:numPr>
        <w:ind w:leftChars="0"/>
        <w:jc w:val="left"/>
      </w:pPr>
      <w:r>
        <w:rPr>
          <w:rFonts w:hint="eastAsia"/>
        </w:rPr>
        <w:t>更新料（年間）</w:t>
      </w:r>
    </w:p>
    <w:p w14:paraId="79EBC750" w14:textId="77777777" w:rsidR="003F18B8" w:rsidRDefault="003F18B8" w:rsidP="003F18B8">
      <w:pPr>
        <w:pStyle w:val="a5"/>
        <w:ind w:leftChars="271" w:left="569"/>
        <w:jc w:val="left"/>
      </w:pPr>
      <w:r>
        <w:rPr>
          <w:rFonts w:hint="eastAsia"/>
        </w:rPr>
        <w:t xml:space="preserve">・全区分　一律　</w:t>
      </w:r>
      <w:r>
        <w:rPr>
          <w:rFonts w:hint="eastAsia"/>
        </w:rPr>
        <w:t>20,000</w:t>
      </w:r>
      <w:r>
        <w:rPr>
          <w:rFonts w:hint="eastAsia"/>
        </w:rPr>
        <w:t>円／</w:t>
      </w:r>
      <w:r>
        <w:rPr>
          <w:rFonts w:hint="eastAsia"/>
        </w:rPr>
        <w:t>1</w:t>
      </w:r>
      <w:r>
        <w:rPr>
          <w:rFonts w:hint="eastAsia"/>
        </w:rPr>
        <w:t>製品・サービス</w:t>
      </w:r>
    </w:p>
    <w:p w14:paraId="654A3262" w14:textId="77777777" w:rsidR="003F18B8" w:rsidRDefault="003F18B8" w:rsidP="003F18B8">
      <w:pPr>
        <w:jc w:val="left"/>
      </w:pPr>
      <w:r>
        <w:rPr>
          <w:rFonts w:hint="eastAsia"/>
        </w:rPr>
        <w:t xml:space="preserve"> </w:t>
      </w:r>
      <w:r>
        <w:t xml:space="preserve">   </w:t>
      </w:r>
      <w:r>
        <w:rPr>
          <w:rFonts w:hint="eastAsia"/>
        </w:rPr>
        <w:t>※金額は全て税別です。</w:t>
      </w:r>
    </w:p>
    <w:p w14:paraId="6A7BD036" w14:textId="77777777" w:rsidR="004F5086" w:rsidRPr="003F18B8" w:rsidRDefault="004F5086" w:rsidP="004F5086">
      <w:pPr>
        <w:jc w:val="left"/>
      </w:pPr>
    </w:p>
    <w:p w14:paraId="2AEF9610" w14:textId="33591FF6" w:rsidR="00373BF4" w:rsidRPr="003F18B8" w:rsidRDefault="00373BF4" w:rsidP="003F18B8">
      <w:pPr>
        <w:pStyle w:val="a5"/>
        <w:numPr>
          <w:ilvl w:val="0"/>
          <w:numId w:val="6"/>
        </w:numPr>
        <w:ind w:leftChars="0"/>
        <w:jc w:val="left"/>
        <w:rPr>
          <w:b/>
        </w:rPr>
      </w:pPr>
      <w:r w:rsidRPr="003F18B8">
        <w:rPr>
          <w:rFonts w:hint="eastAsia"/>
          <w:b/>
        </w:rPr>
        <w:t>認証製品・サービスの公表</w:t>
      </w:r>
    </w:p>
    <w:p w14:paraId="445CB39C" w14:textId="77777777" w:rsidR="003F18B8" w:rsidRDefault="003F18B8" w:rsidP="003F18B8">
      <w:pPr>
        <w:ind w:firstLineChars="200" w:firstLine="420"/>
        <w:jc w:val="left"/>
      </w:pPr>
      <w:r>
        <w:rPr>
          <w:rFonts w:hint="eastAsia"/>
        </w:rPr>
        <w:t>・</w:t>
      </w:r>
      <w:r>
        <w:rPr>
          <w:rFonts w:hint="eastAsia"/>
        </w:rPr>
        <w:t>ITCA</w:t>
      </w:r>
      <w:r>
        <w:rPr>
          <w:rFonts w:hint="eastAsia"/>
        </w:rPr>
        <w:t>のホームページ（共通</w:t>
      </w:r>
      <w:r>
        <w:rPr>
          <w:rFonts w:hint="eastAsia"/>
        </w:rPr>
        <w:t>EDI</w:t>
      </w:r>
      <w:r>
        <w:rPr>
          <w:rFonts w:hint="eastAsia"/>
        </w:rPr>
        <w:t>ポータルサイト）に掲載</w:t>
      </w:r>
    </w:p>
    <w:p w14:paraId="336352AC" w14:textId="77777777" w:rsidR="003F18B8" w:rsidRDefault="003F18B8" w:rsidP="003F18B8">
      <w:pPr>
        <w:ind w:firstLineChars="200" w:firstLine="420"/>
        <w:jc w:val="left"/>
      </w:pPr>
      <w:r>
        <w:rPr>
          <w:rFonts w:hint="eastAsia"/>
        </w:rPr>
        <w:t>・認証証および認証盾の授与、認証ロゴの使用許諾</w:t>
      </w:r>
    </w:p>
    <w:p w14:paraId="046752A6" w14:textId="77777777" w:rsidR="003F18B8" w:rsidRDefault="003F18B8" w:rsidP="003F18B8">
      <w:pPr>
        <w:ind w:firstLineChars="200" w:firstLine="420"/>
        <w:jc w:val="left"/>
      </w:pPr>
      <w:r>
        <w:rPr>
          <w:rFonts w:hint="eastAsia"/>
        </w:rPr>
        <w:t>・</w:t>
      </w:r>
      <w:r>
        <w:rPr>
          <w:rFonts w:hint="eastAsia"/>
        </w:rPr>
        <w:t>ITCA</w:t>
      </w:r>
      <w:r>
        <w:rPr>
          <w:rFonts w:hint="eastAsia"/>
        </w:rPr>
        <w:t>より各所へのメールによる公表</w:t>
      </w:r>
    </w:p>
    <w:p w14:paraId="0ADA6CB2" w14:textId="77777777" w:rsidR="003F18B8" w:rsidRDefault="003F18B8" w:rsidP="003F18B8">
      <w:pPr>
        <w:ind w:firstLineChars="200" w:firstLine="420"/>
        <w:jc w:val="left"/>
      </w:pPr>
      <w:r>
        <w:rPr>
          <w:rFonts w:hint="eastAsia"/>
        </w:rPr>
        <w:t>・メディアへの公表</w:t>
      </w:r>
    </w:p>
    <w:p w14:paraId="78889997" w14:textId="77777777" w:rsidR="004F5086" w:rsidRDefault="003F18B8" w:rsidP="003F18B8">
      <w:pPr>
        <w:pStyle w:val="a5"/>
        <w:ind w:leftChars="0" w:left="440"/>
        <w:jc w:val="left"/>
      </w:pPr>
      <w:r>
        <w:rPr>
          <w:rFonts w:hint="eastAsia"/>
        </w:rPr>
        <w:t>・</w:t>
      </w:r>
      <w:r>
        <w:rPr>
          <w:rFonts w:hint="eastAsia"/>
        </w:rPr>
        <w:t>ITCA</w:t>
      </w:r>
      <w:r>
        <w:rPr>
          <w:rFonts w:hint="eastAsia"/>
        </w:rPr>
        <w:t>のセミナー、イベントでの紹介</w:t>
      </w:r>
    </w:p>
    <w:p w14:paraId="2B792726" w14:textId="77777777" w:rsidR="003F18B8" w:rsidRDefault="003F18B8" w:rsidP="003F18B8">
      <w:pPr>
        <w:pStyle w:val="a5"/>
        <w:ind w:leftChars="0" w:left="440"/>
        <w:jc w:val="left"/>
      </w:pPr>
    </w:p>
    <w:p w14:paraId="61DFA8DB" w14:textId="77777777" w:rsidR="00373BF4" w:rsidRPr="003F18B8" w:rsidRDefault="003F18B8" w:rsidP="003F18B8">
      <w:pPr>
        <w:jc w:val="left"/>
        <w:rPr>
          <w:b/>
        </w:rPr>
      </w:pPr>
      <w:r>
        <w:rPr>
          <w:rFonts w:hint="eastAsia"/>
          <w:b/>
        </w:rPr>
        <w:t>７．</w:t>
      </w:r>
      <w:r w:rsidR="00373BF4" w:rsidRPr="003F18B8">
        <w:rPr>
          <w:rFonts w:hint="eastAsia"/>
          <w:b/>
        </w:rPr>
        <w:t>製品・サービスの認証による期待効果</w:t>
      </w:r>
    </w:p>
    <w:p w14:paraId="5C5DC168" w14:textId="77777777" w:rsidR="003F18B8" w:rsidRDefault="003F18B8" w:rsidP="003F18B8">
      <w:pPr>
        <w:ind w:firstLineChars="200" w:firstLine="420"/>
        <w:jc w:val="left"/>
      </w:pPr>
      <w:r>
        <w:rPr>
          <w:rFonts w:hint="eastAsia"/>
        </w:rPr>
        <w:t>(1)</w:t>
      </w:r>
      <w:r>
        <w:rPr>
          <w:rFonts w:hint="eastAsia"/>
        </w:rPr>
        <w:t>製品・サービスの認知度の向上</w:t>
      </w:r>
    </w:p>
    <w:p w14:paraId="13D1A98C" w14:textId="77777777" w:rsidR="003F18B8" w:rsidRDefault="003F18B8" w:rsidP="003F18B8">
      <w:pPr>
        <w:ind w:leftChars="300" w:left="630" w:firstLineChars="100" w:firstLine="210"/>
        <w:jc w:val="left"/>
      </w:pPr>
      <w:r>
        <w:rPr>
          <w:rFonts w:hint="eastAsia"/>
        </w:rPr>
        <w:t>中小企業共通</w:t>
      </w:r>
      <w:r>
        <w:rPr>
          <w:rFonts w:hint="eastAsia"/>
        </w:rPr>
        <w:t>EDI</w:t>
      </w:r>
      <w:r>
        <w:rPr>
          <w:rFonts w:hint="eastAsia"/>
        </w:rPr>
        <w:t>の考え方に賛同頂いたベンダー企業が、競争的な関係を越えて共に紙・</w:t>
      </w:r>
      <w:r>
        <w:rPr>
          <w:rFonts w:hint="eastAsia"/>
        </w:rPr>
        <w:t>FAX</w:t>
      </w:r>
      <w:r>
        <w:rPr>
          <w:rFonts w:hint="eastAsia"/>
        </w:rPr>
        <w:t>で行われている非効率な「受発注業務」を変えて行くことを本制度によってアピールすることにより、「中小企業共通</w:t>
      </w:r>
      <w:r>
        <w:rPr>
          <w:rFonts w:hint="eastAsia"/>
        </w:rPr>
        <w:t>EDI</w:t>
      </w:r>
      <w:r>
        <w:rPr>
          <w:rFonts w:hint="eastAsia"/>
        </w:rPr>
        <w:t>」を推進するベンダー企業および各社の製品・サービスに関する認知度が向上すると考えられます。</w:t>
      </w:r>
    </w:p>
    <w:p w14:paraId="6D620F83" w14:textId="77777777" w:rsidR="003F18B8" w:rsidRDefault="003F18B8" w:rsidP="003F18B8">
      <w:pPr>
        <w:ind w:firstLineChars="200" w:firstLine="420"/>
        <w:jc w:val="left"/>
      </w:pPr>
      <w:r>
        <w:rPr>
          <w:rFonts w:hint="eastAsia"/>
        </w:rPr>
        <w:t>(2)</w:t>
      </w:r>
      <w:r>
        <w:rPr>
          <w:rFonts w:hint="eastAsia"/>
        </w:rPr>
        <w:t>製品・サービスのユーザー数の増加</w:t>
      </w:r>
    </w:p>
    <w:p w14:paraId="65FA0282" w14:textId="77777777" w:rsidR="003F18B8" w:rsidRDefault="003F18B8" w:rsidP="003F18B8">
      <w:pPr>
        <w:ind w:leftChars="300" w:left="630" w:firstLineChars="100" w:firstLine="210"/>
        <w:jc w:val="left"/>
      </w:pPr>
      <w:r w:rsidRPr="00017BB6">
        <w:rPr>
          <w:rFonts w:hint="eastAsia"/>
        </w:rPr>
        <w:t>本制度と同時に進行する「共通</w:t>
      </w:r>
      <w:r w:rsidRPr="00017BB6">
        <w:rPr>
          <w:rFonts w:hint="eastAsia"/>
        </w:rPr>
        <w:t>EDI</w:t>
      </w:r>
      <w:r w:rsidRPr="00017BB6">
        <w:rPr>
          <w:rFonts w:hint="eastAsia"/>
        </w:rPr>
        <w:t>推進サポータ研修」</w:t>
      </w:r>
      <w:r>
        <w:rPr>
          <w:rFonts w:hint="eastAsia"/>
        </w:rPr>
        <w:t>を受講した</w:t>
      </w:r>
      <w:r>
        <w:rPr>
          <w:rFonts w:hint="eastAsia"/>
        </w:rPr>
        <w:t>IT</w:t>
      </w:r>
      <w:r>
        <w:rPr>
          <w:rFonts w:hint="eastAsia"/>
        </w:rPr>
        <w:t>コーディネータ等の支援者は、受発注業務に悩む多くの中小企業に認証された製品の中から適したものを紹介することになります。そのため</w:t>
      </w:r>
      <w:r w:rsidRPr="00017BB6">
        <w:rPr>
          <w:rFonts w:hint="eastAsia"/>
        </w:rPr>
        <w:t>「共通</w:t>
      </w:r>
      <w:r w:rsidRPr="00017BB6">
        <w:rPr>
          <w:rFonts w:hint="eastAsia"/>
        </w:rPr>
        <w:t>EDI</w:t>
      </w:r>
      <w:r w:rsidRPr="00017BB6">
        <w:rPr>
          <w:rFonts w:hint="eastAsia"/>
        </w:rPr>
        <w:t>推進サポータ研修」</w:t>
      </w:r>
      <w:r>
        <w:rPr>
          <w:rFonts w:hint="eastAsia"/>
        </w:rPr>
        <w:t>とタイアップして</w:t>
      </w:r>
      <w:r>
        <w:rPr>
          <w:rFonts w:hint="eastAsia"/>
        </w:rPr>
        <w:t>IT</w:t>
      </w:r>
      <w:r>
        <w:rPr>
          <w:rFonts w:hint="eastAsia"/>
        </w:rPr>
        <w:t>ベンダー様主催の製品・サービスの研修を受講頂くことを検討しており、多くの</w:t>
      </w:r>
      <w:r>
        <w:rPr>
          <w:rFonts w:hint="eastAsia"/>
        </w:rPr>
        <w:t>IT</w:t>
      </w:r>
      <w:r>
        <w:rPr>
          <w:rFonts w:hint="eastAsia"/>
        </w:rPr>
        <w:t>コーディネータ等のコンサルタントが各製品の特長を学び、中小企業との橋渡し的な役割を担うことになります。これにより、ベンダー企業様の製品・サービスのユーザー数が増加するものと考えられます。</w:t>
      </w:r>
    </w:p>
    <w:p w14:paraId="433F210C" w14:textId="77777777" w:rsidR="003F18B8" w:rsidRDefault="003F18B8" w:rsidP="003F18B8">
      <w:pPr>
        <w:ind w:firstLineChars="200" w:firstLine="420"/>
        <w:jc w:val="left"/>
      </w:pPr>
      <w:r>
        <w:rPr>
          <w:rFonts w:hint="eastAsia"/>
        </w:rPr>
        <w:t>(3)</w:t>
      </w:r>
      <w:r>
        <w:rPr>
          <w:rFonts w:hint="eastAsia"/>
        </w:rPr>
        <w:t>国からの支援</w:t>
      </w:r>
    </w:p>
    <w:p w14:paraId="67E3B1CF" w14:textId="77777777" w:rsidR="003F18B8" w:rsidRDefault="003F18B8" w:rsidP="003F18B8">
      <w:pPr>
        <w:ind w:leftChars="310" w:left="651" w:firstLineChars="100" w:firstLine="210"/>
        <w:jc w:val="left"/>
      </w:pPr>
      <w:r>
        <w:rPr>
          <w:rFonts w:hint="eastAsia"/>
        </w:rPr>
        <w:t>本認証を取得した製品・サービスは、国の進めるスマート</w:t>
      </w:r>
      <w:r>
        <w:rPr>
          <w:rFonts w:hint="eastAsia"/>
        </w:rPr>
        <w:t>SME</w:t>
      </w:r>
      <w:r>
        <w:rPr>
          <w:rFonts w:hint="eastAsia"/>
        </w:rPr>
        <w:t>サポータ制度の</w:t>
      </w:r>
      <w:r>
        <w:rPr>
          <w:rFonts w:hint="eastAsia"/>
        </w:rPr>
        <w:lastRenderedPageBreak/>
        <w:t>「提供するソフト・サービスに関する開示項目」として「中小企業共通</w:t>
      </w:r>
      <w:r>
        <w:rPr>
          <w:rFonts w:hint="eastAsia"/>
        </w:rPr>
        <w:t>EDI</w:t>
      </w:r>
      <w:r>
        <w:rPr>
          <w:rFonts w:hint="eastAsia"/>
        </w:rPr>
        <w:t>対応」というカテゴリで登録・公開される予定です。</w:t>
      </w:r>
    </w:p>
    <w:p w14:paraId="252933FC" w14:textId="77777777" w:rsidR="00F717A3" w:rsidRPr="003F18B8" w:rsidRDefault="00F717A3" w:rsidP="00F717A3">
      <w:pPr>
        <w:jc w:val="left"/>
      </w:pPr>
    </w:p>
    <w:p w14:paraId="1F495B23" w14:textId="4890623E" w:rsidR="00EF1D3A" w:rsidRPr="008A6037" w:rsidRDefault="00F717A3" w:rsidP="008A6037">
      <w:pPr>
        <w:pStyle w:val="a5"/>
        <w:numPr>
          <w:ilvl w:val="0"/>
          <w:numId w:val="8"/>
        </w:numPr>
        <w:ind w:leftChars="0"/>
        <w:jc w:val="left"/>
        <w:rPr>
          <w:b/>
        </w:rPr>
      </w:pPr>
      <w:r w:rsidRPr="003F18B8">
        <w:rPr>
          <w:rFonts w:hint="eastAsia"/>
          <w:b/>
        </w:rPr>
        <w:t>協力</w:t>
      </w:r>
      <w:r w:rsidR="00AF674A" w:rsidRPr="003F18B8">
        <w:rPr>
          <w:rFonts w:hint="eastAsia"/>
          <w:b/>
        </w:rPr>
        <w:t>機関・</w:t>
      </w:r>
      <w:r w:rsidR="000970CF">
        <w:rPr>
          <w:rFonts w:hint="eastAsia"/>
          <w:b/>
        </w:rPr>
        <w:t>団体</w:t>
      </w:r>
    </w:p>
    <w:p w14:paraId="5C3A1D4A" w14:textId="77777777" w:rsidR="00EF1D3A" w:rsidRDefault="00EF1D3A" w:rsidP="00EF1D3A">
      <w:pPr>
        <w:pStyle w:val="a5"/>
        <w:ind w:leftChars="0" w:left="440"/>
        <w:jc w:val="left"/>
      </w:pPr>
      <w:r>
        <w:rPr>
          <w:rFonts w:hint="eastAsia"/>
        </w:rPr>
        <w:t>・全国商工会連合会</w:t>
      </w:r>
      <w:r w:rsidR="00AF674A">
        <w:rPr>
          <w:rFonts w:hint="eastAsia"/>
        </w:rPr>
        <w:t xml:space="preserve">　</w:t>
      </w:r>
    </w:p>
    <w:p w14:paraId="3C8275FA" w14:textId="77777777" w:rsidR="00EF1D3A" w:rsidRDefault="00EF1D3A" w:rsidP="00EF1D3A">
      <w:pPr>
        <w:pStyle w:val="a5"/>
        <w:ind w:leftChars="0" w:left="440"/>
        <w:jc w:val="left"/>
      </w:pPr>
      <w:r>
        <w:rPr>
          <w:rFonts w:hint="eastAsia"/>
        </w:rPr>
        <w:t>・全国中小企業団体中央会</w:t>
      </w:r>
      <w:r w:rsidR="00AF674A">
        <w:rPr>
          <w:rFonts w:hint="eastAsia"/>
        </w:rPr>
        <w:t xml:space="preserve">　　　</w:t>
      </w:r>
    </w:p>
    <w:p w14:paraId="73F4C658" w14:textId="77777777" w:rsidR="00EF1D3A" w:rsidRDefault="00EF1D3A" w:rsidP="00EF1D3A">
      <w:pPr>
        <w:pStyle w:val="a5"/>
        <w:ind w:leftChars="0" w:left="440"/>
        <w:jc w:val="left"/>
      </w:pPr>
      <w:r>
        <w:rPr>
          <w:rFonts w:hint="eastAsia"/>
        </w:rPr>
        <w:t>・一般社団法人コンピュータソフトウェア協会</w:t>
      </w:r>
      <w:r w:rsidR="00AF674A">
        <w:rPr>
          <w:rFonts w:hint="eastAsia"/>
        </w:rPr>
        <w:t xml:space="preserve">　</w:t>
      </w:r>
    </w:p>
    <w:p w14:paraId="106A0599" w14:textId="77777777" w:rsidR="00EF1D3A" w:rsidRDefault="00EF1D3A" w:rsidP="00EF1D3A">
      <w:pPr>
        <w:pStyle w:val="a5"/>
        <w:ind w:leftChars="0" w:left="440"/>
        <w:jc w:val="left"/>
      </w:pPr>
      <w:r>
        <w:rPr>
          <w:rFonts w:hint="eastAsia"/>
        </w:rPr>
        <w:t>・一般社団法人クラウドサービス推進機構</w:t>
      </w:r>
      <w:r w:rsidR="00AF674A">
        <w:rPr>
          <w:rFonts w:hint="eastAsia"/>
        </w:rPr>
        <w:t xml:space="preserve">　</w:t>
      </w:r>
    </w:p>
    <w:p w14:paraId="4E657A26" w14:textId="77777777" w:rsidR="00E033D2" w:rsidRDefault="00EF1D3A" w:rsidP="00EF1D3A">
      <w:pPr>
        <w:pStyle w:val="a5"/>
        <w:ind w:leftChars="0" w:left="440"/>
        <w:jc w:val="left"/>
      </w:pPr>
      <w:r>
        <w:rPr>
          <w:rFonts w:hint="eastAsia"/>
        </w:rPr>
        <w:t>・一般社団法人クラウド活用・地域</w:t>
      </w:r>
      <w:r>
        <w:rPr>
          <w:rFonts w:hint="eastAsia"/>
        </w:rPr>
        <w:t>ICT</w:t>
      </w:r>
      <w:r>
        <w:rPr>
          <w:rFonts w:hint="eastAsia"/>
        </w:rPr>
        <w:t>投資促進協議会</w:t>
      </w:r>
      <w:r w:rsidR="00AF674A">
        <w:rPr>
          <w:rFonts w:hint="eastAsia"/>
        </w:rPr>
        <w:t xml:space="preserve">　</w:t>
      </w:r>
    </w:p>
    <w:p w14:paraId="260BED28" w14:textId="77777777" w:rsidR="000970CF" w:rsidRPr="000970CF" w:rsidRDefault="000970CF" w:rsidP="00EF1D3A">
      <w:pPr>
        <w:pStyle w:val="a5"/>
        <w:ind w:leftChars="0" w:left="440"/>
        <w:jc w:val="left"/>
        <w:rPr>
          <w:b/>
          <w:color w:val="FF0000"/>
        </w:rPr>
      </w:pPr>
      <w:r>
        <w:rPr>
          <w:rFonts w:hint="eastAsia"/>
        </w:rPr>
        <w:t>・</w:t>
      </w:r>
      <w:r w:rsidRPr="008C0A4D">
        <w:rPr>
          <w:rFonts w:hint="eastAsia"/>
        </w:rPr>
        <w:t>一般社団法人サプライチェーン情報基盤研究会</w:t>
      </w:r>
    </w:p>
    <w:p w14:paraId="3295D9D8" w14:textId="77777777" w:rsidR="00BD10B5" w:rsidRDefault="00BD10B5" w:rsidP="00EF1D3A">
      <w:pPr>
        <w:pStyle w:val="a5"/>
        <w:ind w:leftChars="0" w:left="440"/>
        <w:jc w:val="left"/>
      </w:pPr>
      <w:r>
        <w:rPr>
          <w:rFonts w:hint="eastAsia"/>
        </w:rPr>
        <w:t>・つなぐ</w:t>
      </w:r>
      <w:r>
        <w:rPr>
          <w:rFonts w:hint="eastAsia"/>
        </w:rPr>
        <w:t>IT</w:t>
      </w:r>
      <w:r>
        <w:rPr>
          <w:rFonts w:hint="eastAsia"/>
        </w:rPr>
        <w:t>コンソーシアム</w:t>
      </w:r>
    </w:p>
    <w:p w14:paraId="39D303CB" w14:textId="77777777" w:rsidR="003A1FB6" w:rsidRDefault="003A1FB6" w:rsidP="00B21B01">
      <w:pPr>
        <w:jc w:val="left"/>
      </w:pPr>
    </w:p>
    <w:p w14:paraId="0B2E509A" w14:textId="77777777" w:rsidR="003A1FB6" w:rsidRDefault="003A1FB6" w:rsidP="003F18B8">
      <w:pPr>
        <w:pStyle w:val="a5"/>
        <w:numPr>
          <w:ilvl w:val="0"/>
          <w:numId w:val="8"/>
        </w:numPr>
        <w:ind w:leftChars="0"/>
        <w:jc w:val="left"/>
        <w:rPr>
          <w:b/>
        </w:rPr>
      </w:pPr>
      <w:r w:rsidRPr="003A1FB6">
        <w:rPr>
          <w:rFonts w:hint="eastAsia"/>
          <w:b/>
        </w:rPr>
        <w:t>認証マーク</w:t>
      </w:r>
      <w:r>
        <w:rPr>
          <w:rFonts w:hint="eastAsia"/>
          <w:b/>
        </w:rPr>
        <w:t>について</w:t>
      </w:r>
    </w:p>
    <w:p w14:paraId="0AD6CC2F" w14:textId="77777777" w:rsidR="003A1FB6" w:rsidRDefault="003A1FB6" w:rsidP="003A1FB6">
      <w:pPr>
        <w:pStyle w:val="a5"/>
        <w:ind w:leftChars="0" w:left="440"/>
        <w:jc w:val="left"/>
        <w:rPr>
          <w:b/>
        </w:rPr>
      </w:pPr>
      <w:r>
        <w:rPr>
          <w:rFonts w:hint="eastAsia"/>
          <w:b/>
        </w:rPr>
        <w:t>認証された製品・サービスは４つのカテゴリ毎に認証マークを付与します。</w:t>
      </w:r>
    </w:p>
    <w:p w14:paraId="6D63EF4D" w14:textId="77777777" w:rsidR="003A1FB6" w:rsidRDefault="003A1FB6" w:rsidP="003F18B8">
      <w:pPr>
        <w:pStyle w:val="a5"/>
        <w:numPr>
          <w:ilvl w:val="1"/>
          <w:numId w:val="8"/>
        </w:numPr>
        <w:ind w:leftChars="0"/>
        <w:jc w:val="left"/>
        <w:rPr>
          <w:b/>
        </w:rPr>
      </w:pPr>
      <w:r>
        <w:rPr>
          <w:rFonts w:hint="eastAsia"/>
          <w:b/>
        </w:rPr>
        <w:t>共通</w:t>
      </w:r>
      <w:r>
        <w:rPr>
          <w:rFonts w:hint="eastAsia"/>
          <w:b/>
        </w:rPr>
        <w:t>EDI</w:t>
      </w:r>
      <w:r>
        <w:rPr>
          <w:rFonts w:hint="eastAsia"/>
          <w:b/>
        </w:rPr>
        <w:t>プロバイダ</w:t>
      </w:r>
    </w:p>
    <w:p w14:paraId="2DE06113" w14:textId="77777777" w:rsidR="003A1FB6" w:rsidRDefault="003A1FB6" w:rsidP="003F18B8">
      <w:pPr>
        <w:pStyle w:val="a5"/>
        <w:numPr>
          <w:ilvl w:val="1"/>
          <w:numId w:val="8"/>
        </w:numPr>
        <w:ind w:leftChars="0"/>
        <w:jc w:val="left"/>
        <w:rPr>
          <w:b/>
        </w:rPr>
      </w:pPr>
      <w:r>
        <w:rPr>
          <w:rFonts w:hint="eastAsia"/>
          <w:b/>
        </w:rPr>
        <w:t>レベル２業務アプリ</w:t>
      </w:r>
    </w:p>
    <w:p w14:paraId="13F8D25F" w14:textId="77777777" w:rsidR="003A1FB6" w:rsidRDefault="003A1FB6" w:rsidP="003F18B8">
      <w:pPr>
        <w:pStyle w:val="a5"/>
        <w:numPr>
          <w:ilvl w:val="1"/>
          <w:numId w:val="8"/>
        </w:numPr>
        <w:ind w:leftChars="0"/>
        <w:jc w:val="left"/>
        <w:rPr>
          <w:b/>
        </w:rPr>
      </w:pPr>
      <w:r>
        <w:rPr>
          <w:rFonts w:hint="eastAsia"/>
          <w:b/>
        </w:rPr>
        <w:t>レベル１業務アプリ</w:t>
      </w:r>
    </w:p>
    <w:p w14:paraId="4BAB5064" w14:textId="77777777" w:rsidR="003A1FB6" w:rsidRPr="003A1FB6" w:rsidRDefault="003A1FB6" w:rsidP="003F18B8">
      <w:pPr>
        <w:pStyle w:val="a5"/>
        <w:numPr>
          <w:ilvl w:val="1"/>
          <w:numId w:val="8"/>
        </w:numPr>
        <w:ind w:leftChars="0"/>
        <w:jc w:val="left"/>
        <w:rPr>
          <w:b/>
        </w:rPr>
      </w:pPr>
      <w:r>
        <w:rPr>
          <w:rFonts w:hint="eastAsia"/>
          <w:b/>
        </w:rPr>
        <w:t>連携補完アプリ</w:t>
      </w:r>
    </w:p>
    <w:p w14:paraId="0637E9EB" w14:textId="77777777" w:rsidR="003A1FB6" w:rsidRPr="003A1FB6" w:rsidRDefault="003A1FB6" w:rsidP="003A1FB6">
      <w:pPr>
        <w:jc w:val="left"/>
        <w:rPr>
          <w:b/>
        </w:rPr>
      </w:pPr>
      <w:r>
        <w:rPr>
          <w:noProof/>
        </w:rPr>
        <w:drawing>
          <wp:inline distT="0" distB="0" distL="0" distR="0" wp14:anchorId="2C56B036" wp14:editId="14B2DA0B">
            <wp:extent cx="5400040" cy="1619885"/>
            <wp:effectExtent l="0" t="0" r="0" b="0"/>
            <wp:docPr id="11" name="図 10"/>
            <wp:cNvGraphicFramePr/>
            <a:graphic xmlns:a="http://schemas.openxmlformats.org/drawingml/2006/main">
              <a:graphicData uri="http://schemas.openxmlformats.org/drawingml/2006/picture">
                <pic:pic xmlns:pic="http://schemas.openxmlformats.org/drawingml/2006/picture">
                  <pic:nvPicPr>
                    <pic:cNvPr id="11" name="図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619885"/>
                    </a:xfrm>
                    <a:prstGeom prst="rect">
                      <a:avLst/>
                    </a:prstGeom>
                  </pic:spPr>
                </pic:pic>
              </a:graphicData>
            </a:graphic>
          </wp:inline>
        </w:drawing>
      </w:r>
    </w:p>
    <w:p w14:paraId="2A158AD4" w14:textId="77777777" w:rsidR="00373BF4" w:rsidRPr="00BD10B5" w:rsidRDefault="00373BF4" w:rsidP="003F18B8">
      <w:pPr>
        <w:pStyle w:val="a5"/>
        <w:numPr>
          <w:ilvl w:val="0"/>
          <w:numId w:val="8"/>
        </w:numPr>
        <w:ind w:leftChars="0"/>
        <w:jc w:val="left"/>
        <w:rPr>
          <w:b/>
        </w:rPr>
      </w:pPr>
      <w:r w:rsidRPr="00BD10B5">
        <w:rPr>
          <w:rFonts w:hint="eastAsia"/>
          <w:b/>
        </w:rPr>
        <w:t>問合せ先</w:t>
      </w:r>
    </w:p>
    <w:p w14:paraId="177BB22C" w14:textId="77777777" w:rsidR="004F5086" w:rsidRDefault="004F5086" w:rsidP="004F5086">
      <w:pPr>
        <w:pStyle w:val="a5"/>
        <w:ind w:leftChars="0" w:left="440"/>
        <w:jc w:val="left"/>
      </w:pPr>
      <w:r>
        <w:rPr>
          <w:rFonts w:hint="eastAsia"/>
        </w:rPr>
        <w:t>非営利活動法人</w:t>
      </w:r>
      <w:r>
        <w:rPr>
          <w:rFonts w:hint="eastAsia"/>
        </w:rPr>
        <w:t>IT</w:t>
      </w:r>
      <w:r>
        <w:rPr>
          <w:rFonts w:hint="eastAsia"/>
        </w:rPr>
        <w:t>コーディネータ協会　共通</w:t>
      </w:r>
      <w:r>
        <w:rPr>
          <w:rFonts w:hint="eastAsia"/>
        </w:rPr>
        <w:t>EDI</w:t>
      </w:r>
      <w:r>
        <w:rPr>
          <w:rFonts w:hint="eastAsia"/>
        </w:rPr>
        <w:t>事務局</w:t>
      </w:r>
    </w:p>
    <w:p w14:paraId="7F6EFC93" w14:textId="588688BC" w:rsidR="00AF4BAC" w:rsidRDefault="00E316B5" w:rsidP="00AF4BAC">
      <w:pPr>
        <w:pStyle w:val="a5"/>
        <w:ind w:leftChars="0" w:left="440"/>
        <w:jc w:val="left"/>
      </w:pPr>
      <w:r>
        <w:rPr>
          <w:rFonts w:hint="eastAsia"/>
        </w:rPr>
        <w:t>e</w:t>
      </w:r>
      <w:r>
        <w:t>-mail</w:t>
      </w:r>
      <w:r>
        <w:rPr>
          <w:rFonts w:hint="eastAsia"/>
        </w:rPr>
        <w:t>：</w:t>
      </w:r>
      <w:hyperlink r:id="rId8" w:history="1">
        <w:r w:rsidR="00AF4BAC" w:rsidRPr="00B663A8">
          <w:rPr>
            <w:rStyle w:val="a6"/>
            <w:rFonts w:hint="eastAsia"/>
          </w:rPr>
          <w:t>datarenkei@</w:t>
        </w:r>
        <w:r w:rsidR="00AF4BAC" w:rsidRPr="00B663A8">
          <w:rPr>
            <w:rStyle w:val="a6"/>
          </w:rPr>
          <w:t>itc.or.jp</w:t>
        </w:r>
      </w:hyperlink>
    </w:p>
    <w:p w14:paraId="5FDC9540" w14:textId="196145BC" w:rsidR="00AF4BAC" w:rsidRDefault="007B00F1" w:rsidP="007B00F1">
      <w:pPr>
        <w:pStyle w:val="a5"/>
        <w:ind w:leftChars="0" w:left="440"/>
        <w:jc w:val="right"/>
      </w:pPr>
      <w:r>
        <w:rPr>
          <w:rFonts w:hint="eastAsia"/>
        </w:rPr>
        <w:t>以上</w:t>
      </w:r>
    </w:p>
    <w:sectPr w:rsidR="00AF4BAC">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C615" w14:textId="77777777" w:rsidR="00DD6015" w:rsidRDefault="00DD6015" w:rsidP="000B2BDE">
      <w:r>
        <w:separator/>
      </w:r>
    </w:p>
  </w:endnote>
  <w:endnote w:type="continuationSeparator" w:id="0">
    <w:p w14:paraId="4FD9D5C5" w14:textId="77777777" w:rsidR="00DD6015" w:rsidRDefault="00DD6015" w:rsidP="000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83FB" w14:textId="77777777" w:rsidR="00DD6015" w:rsidRDefault="00DD6015" w:rsidP="000B2BDE">
      <w:r>
        <w:separator/>
      </w:r>
    </w:p>
  </w:footnote>
  <w:footnote w:type="continuationSeparator" w:id="0">
    <w:p w14:paraId="06BB06D1" w14:textId="77777777" w:rsidR="00DD6015" w:rsidRDefault="00DD6015" w:rsidP="000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1AFC" w14:textId="141ABBBA" w:rsidR="000B2BDE" w:rsidRDefault="00321C2E">
    <w:pPr>
      <w:pStyle w:val="a7"/>
    </w:pPr>
    <w:r>
      <w:rPr>
        <w:rFonts w:hint="eastAsia"/>
      </w:rPr>
      <w:t>別紙</w:t>
    </w:r>
    <w:r w:rsidR="000B2BDE">
      <w:rPr>
        <w:noProof/>
      </w:rPr>
      <w:drawing>
        <wp:anchor distT="0" distB="0" distL="114300" distR="114300" simplePos="0" relativeHeight="251658240" behindDoc="0" locked="0" layoutInCell="1" allowOverlap="1" wp14:anchorId="6BCC9CC6" wp14:editId="23A74EB1">
          <wp:simplePos x="0" y="0"/>
          <wp:positionH relativeFrom="column">
            <wp:posOffset>3993515</wp:posOffset>
          </wp:positionH>
          <wp:positionV relativeFrom="paragraph">
            <wp:posOffset>151765</wp:posOffset>
          </wp:positionV>
          <wp:extent cx="1314633" cy="40010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Aロゴ.png"/>
                  <pic:cNvPicPr/>
                </pic:nvPicPr>
                <pic:blipFill>
                  <a:blip r:embed="rId1">
                    <a:extLst>
                      <a:ext uri="{28A0092B-C50C-407E-A947-70E740481C1C}">
                        <a14:useLocalDpi xmlns:a14="http://schemas.microsoft.com/office/drawing/2010/main" val="0"/>
                      </a:ext>
                    </a:extLst>
                  </a:blip>
                  <a:stretch>
                    <a:fillRect/>
                  </a:stretch>
                </pic:blipFill>
                <pic:spPr>
                  <a:xfrm>
                    <a:off x="0" y="0"/>
                    <a:ext cx="1314633" cy="4001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0F54"/>
    <w:multiLevelType w:val="hybridMultilevel"/>
    <w:tmpl w:val="59442348"/>
    <w:lvl w:ilvl="0" w:tplc="516C1F18">
      <w:start w:val="1"/>
      <w:numFmt w:val="decimalFullWidth"/>
      <w:lvlText w:val="（%1）"/>
      <w:lvlJc w:val="left"/>
      <w:pPr>
        <w:ind w:left="684" w:hanging="42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 w15:restartNumberingAfterBreak="0">
    <w:nsid w:val="1D7C4FBD"/>
    <w:multiLevelType w:val="hybridMultilevel"/>
    <w:tmpl w:val="F084BA24"/>
    <w:lvl w:ilvl="0" w:tplc="35683E7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952603D"/>
    <w:multiLevelType w:val="hybridMultilevel"/>
    <w:tmpl w:val="2AC40ADC"/>
    <w:lvl w:ilvl="0" w:tplc="90462F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667787"/>
    <w:multiLevelType w:val="hybridMultilevel"/>
    <w:tmpl w:val="8508FBD6"/>
    <w:lvl w:ilvl="0" w:tplc="6E029E8E">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4" w15:restartNumberingAfterBreak="0">
    <w:nsid w:val="41A35689"/>
    <w:multiLevelType w:val="hybridMultilevel"/>
    <w:tmpl w:val="B5089DCC"/>
    <w:lvl w:ilvl="0" w:tplc="712880A8">
      <w:start w:val="1"/>
      <w:numFmt w:val="decimalFullWidth"/>
      <w:lvlText w:val="%1．"/>
      <w:lvlJc w:val="left"/>
      <w:pPr>
        <w:ind w:left="440" w:hanging="440"/>
      </w:pPr>
      <w:rPr>
        <w:rFonts w:hint="default"/>
      </w:rPr>
    </w:lvl>
    <w:lvl w:ilvl="1" w:tplc="3EBACF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F6C1C"/>
    <w:multiLevelType w:val="hybridMultilevel"/>
    <w:tmpl w:val="FD648164"/>
    <w:lvl w:ilvl="0" w:tplc="152C82A8">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56C65"/>
    <w:multiLevelType w:val="hybridMultilevel"/>
    <w:tmpl w:val="C9E272CA"/>
    <w:lvl w:ilvl="0" w:tplc="53B607FC">
      <w:start w:val="5"/>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F406C"/>
    <w:multiLevelType w:val="hybridMultilevel"/>
    <w:tmpl w:val="5114FEB2"/>
    <w:lvl w:ilvl="0" w:tplc="516C1F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34006F"/>
    <w:multiLevelType w:val="hybridMultilevel"/>
    <w:tmpl w:val="52C498AC"/>
    <w:lvl w:ilvl="0" w:tplc="516C1F1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7E87B92"/>
    <w:multiLevelType w:val="hybridMultilevel"/>
    <w:tmpl w:val="BC8E476A"/>
    <w:lvl w:ilvl="0" w:tplc="516C1F1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76754443"/>
    <w:multiLevelType w:val="hybridMultilevel"/>
    <w:tmpl w:val="423EB262"/>
    <w:lvl w:ilvl="0" w:tplc="B136EA62">
      <w:start w:val="8"/>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5"/>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56"/>
    <w:rsid w:val="0001364C"/>
    <w:rsid w:val="00017BB6"/>
    <w:rsid w:val="0004661F"/>
    <w:rsid w:val="000970CF"/>
    <w:rsid w:val="000B2BDE"/>
    <w:rsid w:val="0027538F"/>
    <w:rsid w:val="00297015"/>
    <w:rsid w:val="002B3EE2"/>
    <w:rsid w:val="00321C2E"/>
    <w:rsid w:val="003508A8"/>
    <w:rsid w:val="00361874"/>
    <w:rsid w:val="00373BF4"/>
    <w:rsid w:val="003A1FB6"/>
    <w:rsid w:val="003B5FA0"/>
    <w:rsid w:val="003D3685"/>
    <w:rsid w:val="003F18B8"/>
    <w:rsid w:val="00446F27"/>
    <w:rsid w:val="0047329A"/>
    <w:rsid w:val="004859FC"/>
    <w:rsid w:val="00494282"/>
    <w:rsid w:val="004B121D"/>
    <w:rsid w:val="004F5086"/>
    <w:rsid w:val="0051732E"/>
    <w:rsid w:val="005A586A"/>
    <w:rsid w:val="005A6CD9"/>
    <w:rsid w:val="005D129F"/>
    <w:rsid w:val="00613E5A"/>
    <w:rsid w:val="00636BA6"/>
    <w:rsid w:val="007B00F1"/>
    <w:rsid w:val="007D7633"/>
    <w:rsid w:val="00841C56"/>
    <w:rsid w:val="008A6037"/>
    <w:rsid w:val="008C0A4D"/>
    <w:rsid w:val="00956531"/>
    <w:rsid w:val="00A47216"/>
    <w:rsid w:val="00AA0C13"/>
    <w:rsid w:val="00AF4BAC"/>
    <w:rsid w:val="00AF674A"/>
    <w:rsid w:val="00B12D49"/>
    <w:rsid w:val="00B21B01"/>
    <w:rsid w:val="00BA1B37"/>
    <w:rsid w:val="00BD10B5"/>
    <w:rsid w:val="00C00798"/>
    <w:rsid w:val="00CA56BD"/>
    <w:rsid w:val="00D219FA"/>
    <w:rsid w:val="00DD6015"/>
    <w:rsid w:val="00E033D2"/>
    <w:rsid w:val="00E054C3"/>
    <w:rsid w:val="00E316B5"/>
    <w:rsid w:val="00EF1916"/>
    <w:rsid w:val="00EF1D3A"/>
    <w:rsid w:val="00F7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029B38"/>
  <w15:chartTrackingRefBased/>
  <w15:docId w15:val="{42F89ABC-64EA-4BCA-8580-9CF9147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C56"/>
  </w:style>
  <w:style w:type="character" w:customStyle="1" w:styleId="a4">
    <w:name w:val="日付 (文字)"/>
    <w:basedOn w:val="a0"/>
    <w:link w:val="a3"/>
    <w:uiPriority w:val="99"/>
    <w:semiHidden/>
    <w:rsid w:val="00841C56"/>
  </w:style>
  <w:style w:type="paragraph" w:styleId="a5">
    <w:name w:val="List Paragraph"/>
    <w:basedOn w:val="a"/>
    <w:uiPriority w:val="34"/>
    <w:qFormat/>
    <w:rsid w:val="00373BF4"/>
    <w:pPr>
      <w:ind w:leftChars="400" w:left="840"/>
    </w:pPr>
  </w:style>
  <w:style w:type="character" w:styleId="a6">
    <w:name w:val="Hyperlink"/>
    <w:basedOn w:val="a0"/>
    <w:uiPriority w:val="99"/>
    <w:unhideWhenUsed/>
    <w:rsid w:val="00636BA6"/>
    <w:rPr>
      <w:color w:val="0563C1" w:themeColor="hyperlink"/>
      <w:u w:val="single"/>
    </w:rPr>
  </w:style>
  <w:style w:type="paragraph" w:styleId="a7">
    <w:name w:val="header"/>
    <w:basedOn w:val="a"/>
    <w:link w:val="a8"/>
    <w:uiPriority w:val="99"/>
    <w:unhideWhenUsed/>
    <w:rsid w:val="000B2BDE"/>
    <w:pPr>
      <w:tabs>
        <w:tab w:val="center" w:pos="4252"/>
        <w:tab w:val="right" w:pos="8504"/>
      </w:tabs>
      <w:snapToGrid w:val="0"/>
    </w:pPr>
  </w:style>
  <w:style w:type="character" w:customStyle="1" w:styleId="a8">
    <w:name w:val="ヘッダー (文字)"/>
    <w:basedOn w:val="a0"/>
    <w:link w:val="a7"/>
    <w:uiPriority w:val="99"/>
    <w:rsid w:val="000B2BDE"/>
  </w:style>
  <w:style w:type="paragraph" w:styleId="a9">
    <w:name w:val="footer"/>
    <w:basedOn w:val="a"/>
    <w:link w:val="aa"/>
    <w:uiPriority w:val="99"/>
    <w:unhideWhenUsed/>
    <w:rsid w:val="000B2BDE"/>
    <w:pPr>
      <w:tabs>
        <w:tab w:val="center" w:pos="4252"/>
        <w:tab w:val="right" w:pos="8504"/>
      </w:tabs>
      <w:snapToGrid w:val="0"/>
    </w:pPr>
  </w:style>
  <w:style w:type="character" w:customStyle="1" w:styleId="aa">
    <w:name w:val="フッター (文字)"/>
    <w:basedOn w:val="a0"/>
    <w:link w:val="a9"/>
    <w:uiPriority w:val="99"/>
    <w:rsid w:val="000B2BDE"/>
  </w:style>
  <w:style w:type="paragraph" w:styleId="ab">
    <w:name w:val="Note Heading"/>
    <w:basedOn w:val="a"/>
    <w:next w:val="a"/>
    <w:link w:val="ac"/>
    <w:uiPriority w:val="99"/>
    <w:unhideWhenUsed/>
    <w:rsid w:val="007B00F1"/>
    <w:pPr>
      <w:jc w:val="center"/>
    </w:pPr>
  </w:style>
  <w:style w:type="character" w:customStyle="1" w:styleId="ac">
    <w:name w:val="記 (文字)"/>
    <w:basedOn w:val="a0"/>
    <w:link w:val="ab"/>
    <w:uiPriority w:val="99"/>
    <w:rsid w:val="007B00F1"/>
  </w:style>
  <w:style w:type="paragraph" w:styleId="ad">
    <w:name w:val="Closing"/>
    <w:basedOn w:val="a"/>
    <w:link w:val="ae"/>
    <w:uiPriority w:val="99"/>
    <w:unhideWhenUsed/>
    <w:rsid w:val="007B00F1"/>
    <w:pPr>
      <w:jc w:val="right"/>
    </w:pPr>
  </w:style>
  <w:style w:type="character" w:customStyle="1" w:styleId="ae">
    <w:name w:val="結語 (文字)"/>
    <w:basedOn w:val="a0"/>
    <w:link w:val="ad"/>
    <w:uiPriority w:val="99"/>
    <w:rsid w:val="007B00F1"/>
  </w:style>
  <w:style w:type="paragraph" w:styleId="af">
    <w:name w:val="Balloon Text"/>
    <w:basedOn w:val="a"/>
    <w:link w:val="af0"/>
    <w:uiPriority w:val="99"/>
    <w:semiHidden/>
    <w:unhideWhenUsed/>
    <w:rsid w:val="004B12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B12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nkei@itc.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修</dc:creator>
  <cp:keywords/>
  <dc:description/>
  <cp:lastModifiedBy>noda kazumi</cp:lastModifiedBy>
  <cp:revision>4</cp:revision>
  <cp:lastPrinted>2020-04-20T05:50:00Z</cp:lastPrinted>
  <dcterms:created xsi:type="dcterms:W3CDTF">2020-04-24T04:32:00Z</dcterms:created>
  <dcterms:modified xsi:type="dcterms:W3CDTF">2020-04-24T06:30:00Z</dcterms:modified>
</cp:coreProperties>
</file>